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96F" w:rsidRDefault="00F6396F">
      <w:pPr>
        <w:rPr>
          <w:rFonts w:ascii="Times New Roman" w:eastAsia="Times New Roman" w:hAnsi="Times New Roman"/>
          <w:sz w:val="26"/>
          <w:szCs w:val="26"/>
          <w:lang w:eastAsia="ru-RU"/>
        </w:rPr>
      </w:pPr>
      <w:bookmarkStart w:id="0" w:name="_Toc354667357"/>
      <w:bookmarkStart w:id="1" w:name="_Toc354667567"/>
      <w:r>
        <w:rPr>
          <w:noProof/>
          <w:sz w:val="26"/>
          <w:szCs w:val="26"/>
          <w:lang w:eastAsia="ru-RU"/>
        </w:rPr>
        <w:drawing>
          <wp:inline distT="0" distB="0" distL="0" distR="0">
            <wp:extent cx="5940425" cy="913638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9 информ. технологии в проф. деятельности.jpg"/>
                    <pic:cNvPicPr/>
                  </pic:nvPicPr>
                  <pic:blipFill>
                    <a:blip r:embed="rId5">
                      <a:extLst>
                        <a:ext uri="{28A0092B-C50C-407E-A947-70E740481C1C}">
                          <a14:useLocalDpi xmlns:a14="http://schemas.microsoft.com/office/drawing/2010/main" val="0"/>
                        </a:ext>
                      </a:extLst>
                    </a:blip>
                    <a:stretch>
                      <a:fillRect/>
                    </a:stretch>
                  </pic:blipFill>
                  <pic:spPr>
                    <a:xfrm>
                      <a:off x="0" y="0"/>
                      <a:ext cx="5940425" cy="9136380"/>
                    </a:xfrm>
                    <a:prstGeom prst="rect">
                      <a:avLst/>
                    </a:prstGeom>
                  </pic:spPr>
                </pic:pic>
              </a:graphicData>
            </a:graphic>
          </wp:inline>
        </w:drawing>
      </w:r>
      <w:bookmarkStart w:id="2" w:name="_GoBack"/>
      <w:bookmarkEnd w:id="2"/>
    </w:p>
    <w:p w:rsidR="00B30897" w:rsidRDefault="009818F2" w:rsidP="00B30897">
      <w:pPr>
        <w:pStyle w:val="af"/>
        <w:spacing w:before="0" w:beforeAutospacing="0" w:after="0" w:afterAutospacing="0"/>
        <w:jc w:val="both"/>
        <w:rPr>
          <w:sz w:val="26"/>
          <w:szCs w:val="26"/>
        </w:rPr>
      </w:pPr>
      <w:r w:rsidRPr="00B30897">
        <w:rPr>
          <w:sz w:val="26"/>
          <w:szCs w:val="26"/>
        </w:rPr>
        <w:lastRenderedPageBreak/>
        <w:t>М</w:t>
      </w:r>
      <w:r w:rsidR="00862E94" w:rsidRPr="00B30897">
        <w:rPr>
          <w:sz w:val="26"/>
          <w:szCs w:val="26"/>
        </w:rPr>
        <w:t>етодические рекомендации разработаны</w:t>
      </w:r>
      <w:r w:rsidR="00665393" w:rsidRPr="00B30897">
        <w:rPr>
          <w:sz w:val="26"/>
          <w:szCs w:val="26"/>
        </w:rPr>
        <w:t xml:space="preserve"> </w:t>
      </w:r>
      <w:r w:rsidR="00862E94" w:rsidRPr="00B30897">
        <w:rPr>
          <w:sz w:val="26"/>
          <w:szCs w:val="26"/>
        </w:rPr>
        <w:t>на основе</w:t>
      </w:r>
      <w:r w:rsidR="00B30897">
        <w:rPr>
          <w:sz w:val="26"/>
          <w:szCs w:val="26"/>
        </w:rPr>
        <w:t>:</w:t>
      </w:r>
    </w:p>
    <w:p w:rsidR="00B30897" w:rsidRDefault="00B30897" w:rsidP="00B30897">
      <w:pPr>
        <w:pStyle w:val="af"/>
        <w:spacing w:before="0" w:beforeAutospacing="0" w:after="0" w:afterAutospacing="0"/>
        <w:jc w:val="both"/>
        <w:rPr>
          <w:sz w:val="26"/>
          <w:szCs w:val="26"/>
        </w:rPr>
      </w:pPr>
      <w:r>
        <w:rPr>
          <w:sz w:val="26"/>
          <w:szCs w:val="26"/>
        </w:rPr>
        <w:t>-</w:t>
      </w:r>
      <w:r w:rsidR="00862E94" w:rsidRPr="00B30897">
        <w:rPr>
          <w:sz w:val="26"/>
          <w:szCs w:val="26"/>
        </w:rPr>
        <w:t xml:space="preserve"> Федерального государственного образовательного стандарта среднего </w:t>
      </w:r>
      <w:r>
        <w:rPr>
          <w:sz w:val="26"/>
          <w:szCs w:val="26"/>
        </w:rPr>
        <w:t>общего образования;</w:t>
      </w:r>
    </w:p>
    <w:p w:rsidR="00862E94" w:rsidRDefault="00B30897" w:rsidP="00B30897">
      <w:pPr>
        <w:pStyle w:val="af"/>
        <w:spacing w:before="0" w:beforeAutospacing="0" w:after="0" w:afterAutospacing="0"/>
        <w:jc w:val="both"/>
        <w:rPr>
          <w:sz w:val="26"/>
          <w:szCs w:val="26"/>
        </w:rPr>
      </w:pPr>
      <w:r>
        <w:rPr>
          <w:sz w:val="26"/>
          <w:szCs w:val="26"/>
        </w:rPr>
        <w:t xml:space="preserve">- </w:t>
      </w:r>
      <w:r w:rsidR="00862E94" w:rsidRPr="00B30897">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862E94" w:rsidRPr="00B30897">
        <w:rPr>
          <w:b/>
          <w:bCs/>
          <w:sz w:val="26"/>
          <w:szCs w:val="26"/>
        </w:rPr>
        <w:t xml:space="preserve">15.02.01 </w:t>
      </w:r>
      <w:r w:rsidR="00862E94" w:rsidRPr="00B30897">
        <w:rPr>
          <w:b/>
          <w:sz w:val="26"/>
          <w:szCs w:val="26"/>
        </w:rPr>
        <w:t>Монтаж и техническая эксплуатация промышленного оборудования</w:t>
      </w:r>
      <w:r w:rsidR="009818F2" w:rsidRPr="00B30897">
        <w:rPr>
          <w:b/>
          <w:sz w:val="26"/>
          <w:szCs w:val="26"/>
        </w:rPr>
        <w:t xml:space="preserve"> (по отраслям) </w:t>
      </w:r>
      <w:r w:rsidR="00862E94" w:rsidRPr="00B30897">
        <w:rPr>
          <w:sz w:val="26"/>
          <w:szCs w:val="26"/>
        </w:rPr>
        <w:t xml:space="preserve"> входит в укрупненную группу </w:t>
      </w:r>
      <w:r w:rsidR="00862E94" w:rsidRPr="00B30897">
        <w:rPr>
          <w:b/>
          <w:sz w:val="26"/>
          <w:szCs w:val="26"/>
        </w:rPr>
        <w:t>15.00.00 Машиностроение</w:t>
      </w:r>
      <w:r w:rsidR="00862E94" w:rsidRPr="00B30897">
        <w:rPr>
          <w:sz w:val="26"/>
          <w:szCs w:val="26"/>
        </w:rPr>
        <w:t>, утвержденного Приказом Минобрнауки России от 18.04.2014 N 344 (ред. от 17.03.2015</w:t>
      </w:r>
    </w:p>
    <w:p w:rsidR="00B30897" w:rsidRDefault="00B30897" w:rsidP="00B30897">
      <w:pPr>
        <w:spacing w:after="0" w:line="240" w:lineRule="auto"/>
        <w:jc w:val="both"/>
        <w:rPr>
          <w:rFonts w:ascii="Times New Roman" w:eastAsia="Arial Unicode MS" w:hAnsi="Times New Roman"/>
          <w:bCs/>
          <w:color w:val="000000"/>
          <w:sz w:val="26"/>
          <w:szCs w:val="26"/>
          <w:lang w:bidi="ru-RU"/>
        </w:rPr>
      </w:pPr>
      <w:r>
        <w:rPr>
          <w:sz w:val="26"/>
          <w:szCs w:val="26"/>
        </w:rPr>
        <w:t>-</w:t>
      </w:r>
      <w:r w:rsidRPr="00B30897">
        <w:rPr>
          <w:sz w:val="26"/>
          <w:szCs w:val="26"/>
        </w:rPr>
        <w:t xml:space="preserve"> </w:t>
      </w:r>
      <w:r w:rsidRPr="00B30897">
        <w:rPr>
          <w:rFonts w:ascii="Times New Roman" w:hAnsi="Times New Roman"/>
          <w:sz w:val="26"/>
          <w:szCs w:val="26"/>
        </w:rPr>
        <w:t xml:space="preserve">основной профессиональной образовательной программы по специальности </w:t>
      </w:r>
      <w:r w:rsidRPr="00B30897">
        <w:rPr>
          <w:rFonts w:ascii="Times New Roman" w:eastAsia="Arial Unicode MS" w:hAnsi="Times New Roman"/>
          <w:bCs/>
          <w:color w:val="000000"/>
          <w:sz w:val="26"/>
          <w:szCs w:val="26"/>
          <w:lang w:bidi="ru-RU"/>
        </w:rPr>
        <w:t>15.02.01 Монтаж и техническая эксплуатация промышленного оборудования (по отраслям)</w:t>
      </w:r>
      <w:r>
        <w:rPr>
          <w:rFonts w:ascii="Times New Roman" w:eastAsia="Arial Unicode MS" w:hAnsi="Times New Roman"/>
          <w:bCs/>
          <w:color w:val="000000"/>
          <w:sz w:val="26"/>
          <w:szCs w:val="26"/>
          <w:lang w:bidi="ru-RU"/>
        </w:rPr>
        <w:t>;</w:t>
      </w:r>
    </w:p>
    <w:p w:rsidR="00B30897" w:rsidRPr="00B30897" w:rsidRDefault="00B30897" w:rsidP="00B30897">
      <w:pPr>
        <w:spacing w:after="0" w:line="240" w:lineRule="auto"/>
        <w:jc w:val="both"/>
        <w:rPr>
          <w:spacing w:val="-4"/>
          <w:sz w:val="26"/>
          <w:szCs w:val="26"/>
        </w:rPr>
      </w:pPr>
      <w:r>
        <w:rPr>
          <w:rFonts w:ascii="Times New Roman" w:eastAsia="Arial Unicode MS" w:hAnsi="Times New Roman"/>
          <w:bCs/>
          <w:color w:val="000000"/>
          <w:sz w:val="26"/>
          <w:szCs w:val="26"/>
          <w:lang w:bidi="ru-RU"/>
        </w:rPr>
        <w:t>-</w:t>
      </w:r>
      <w:r w:rsidRPr="00B30897">
        <w:rPr>
          <w:rFonts w:ascii="Times New Roman" w:eastAsia="Arial Unicode MS" w:hAnsi="Times New Roman"/>
          <w:bCs/>
          <w:color w:val="000000"/>
          <w:sz w:val="26"/>
          <w:szCs w:val="26"/>
          <w:lang w:bidi="ru-RU"/>
        </w:rPr>
        <w:t xml:space="preserve"> рабочей программы дисциплины </w:t>
      </w:r>
      <w:r w:rsidRPr="00B30897">
        <w:rPr>
          <w:rFonts w:ascii="Times New Roman" w:hAnsi="Times New Roman"/>
          <w:sz w:val="26"/>
          <w:szCs w:val="26"/>
        </w:rPr>
        <w:t>ОП.09</w:t>
      </w:r>
      <w:r w:rsidRPr="00B30897">
        <w:rPr>
          <w:sz w:val="26"/>
          <w:szCs w:val="26"/>
        </w:rPr>
        <w:t xml:space="preserve"> </w:t>
      </w:r>
      <w:r w:rsidRPr="00B30897">
        <w:rPr>
          <w:rStyle w:val="2Arial95pt"/>
          <w:rFonts w:ascii="Times New Roman" w:hAnsi="Times New Roman"/>
          <w:sz w:val="26"/>
          <w:szCs w:val="26"/>
        </w:rPr>
        <w:t>Информационные технологии в профессиональной деятельности</w:t>
      </w:r>
      <w:r>
        <w:rPr>
          <w:rStyle w:val="2Arial95pt"/>
          <w:rFonts w:ascii="Times New Roman" w:hAnsi="Times New Roman"/>
          <w:sz w:val="26"/>
          <w:szCs w:val="26"/>
        </w:rPr>
        <w:t>.</w:t>
      </w:r>
    </w:p>
    <w:p w:rsidR="00B30897" w:rsidRPr="00B30897" w:rsidRDefault="00B30897" w:rsidP="00B30897">
      <w:pPr>
        <w:jc w:val="both"/>
        <w:rPr>
          <w:rFonts w:ascii="Times New Roman" w:eastAsia="Arial Unicode MS" w:hAnsi="Times New Roman"/>
          <w:bCs/>
          <w:color w:val="000000"/>
          <w:sz w:val="26"/>
          <w:szCs w:val="26"/>
          <w:lang w:bidi="ru-RU"/>
        </w:rPr>
      </w:pPr>
    </w:p>
    <w:p w:rsidR="00B30897" w:rsidRPr="00B30897" w:rsidRDefault="00B30897" w:rsidP="00B30897">
      <w:pPr>
        <w:pStyle w:val="af"/>
        <w:spacing w:before="0" w:beforeAutospacing="0" w:after="0" w:afterAutospacing="0"/>
        <w:jc w:val="both"/>
        <w:rPr>
          <w:sz w:val="26"/>
          <w:szCs w:val="26"/>
        </w:rPr>
      </w:pPr>
    </w:p>
    <w:p w:rsidR="005707B2" w:rsidRPr="00B30897" w:rsidRDefault="005707B2" w:rsidP="005707B2">
      <w:pPr>
        <w:pStyle w:val="af"/>
        <w:spacing w:before="0" w:beforeAutospacing="0" w:after="0" w:afterAutospacing="0"/>
        <w:ind w:firstLine="708"/>
        <w:jc w:val="both"/>
        <w:rPr>
          <w:sz w:val="26"/>
          <w:szCs w:val="26"/>
        </w:rPr>
      </w:pPr>
    </w:p>
    <w:p w:rsidR="005707B2" w:rsidRPr="00B30897" w:rsidRDefault="005707B2" w:rsidP="005707B2">
      <w:pPr>
        <w:pStyle w:val="af"/>
        <w:spacing w:before="0" w:beforeAutospacing="0" w:after="0" w:afterAutospacing="0"/>
        <w:ind w:firstLine="708"/>
        <w:jc w:val="both"/>
        <w:rPr>
          <w:color w:val="000000"/>
          <w:sz w:val="26"/>
          <w:szCs w:val="26"/>
        </w:rPr>
      </w:pPr>
    </w:p>
    <w:p w:rsidR="00862E94" w:rsidRPr="00B30897" w:rsidRDefault="00862E94" w:rsidP="00862E94">
      <w:pPr>
        <w:rPr>
          <w:rFonts w:ascii="Times New Roman" w:hAnsi="Times New Roman"/>
          <w:sz w:val="26"/>
          <w:szCs w:val="26"/>
          <w:u w:val="single"/>
        </w:rPr>
      </w:pPr>
      <w:r w:rsidRPr="00B30897">
        <w:rPr>
          <w:rFonts w:ascii="Times New Roman" w:hAnsi="Times New Roman"/>
          <w:b/>
          <w:sz w:val="26"/>
          <w:szCs w:val="26"/>
          <w:u w:val="single"/>
        </w:rPr>
        <w:t xml:space="preserve">Организация - разработчик: </w:t>
      </w:r>
      <w:r w:rsidRPr="00B30897">
        <w:rPr>
          <w:rFonts w:ascii="Times New Roman" w:hAnsi="Times New Roman"/>
          <w:sz w:val="26"/>
          <w:szCs w:val="26"/>
          <w:u w:val="single"/>
        </w:rPr>
        <w:t>ГАПОУ  «Казанский политехнический колледж»</w:t>
      </w:r>
    </w:p>
    <w:p w:rsidR="00862E94" w:rsidRPr="00B30897" w:rsidRDefault="00862E94" w:rsidP="00862E94">
      <w:pPr>
        <w:rPr>
          <w:sz w:val="26"/>
          <w:szCs w:val="26"/>
        </w:rPr>
      </w:pPr>
    </w:p>
    <w:p w:rsidR="00862E94" w:rsidRPr="00B30897" w:rsidRDefault="00862E94" w:rsidP="00862E94">
      <w:pPr>
        <w:pStyle w:val="Standard"/>
        <w:rPr>
          <w:rFonts w:cs="Times New Roman"/>
          <w:sz w:val="26"/>
          <w:szCs w:val="26"/>
          <w:lang w:val="ru-RU"/>
        </w:rPr>
      </w:pPr>
      <w:r w:rsidRPr="00B30897">
        <w:rPr>
          <w:rFonts w:cs="Times New Roman"/>
          <w:sz w:val="26"/>
          <w:szCs w:val="26"/>
        </w:rPr>
        <w:t xml:space="preserve">Разработчик: </w:t>
      </w:r>
    </w:p>
    <w:p w:rsidR="00862E94" w:rsidRPr="00B30897" w:rsidRDefault="00862E94" w:rsidP="00862E94">
      <w:pPr>
        <w:pStyle w:val="Standard"/>
        <w:rPr>
          <w:rFonts w:cs="Times New Roman"/>
          <w:sz w:val="26"/>
          <w:szCs w:val="26"/>
          <w:lang w:val="ru-RU"/>
        </w:rPr>
      </w:pPr>
    </w:p>
    <w:p w:rsidR="00ED2B11" w:rsidRPr="00B30897" w:rsidRDefault="00862E94" w:rsidP="00ED2B11">
      <w:pPr>
        <w:rPr>
          <w:rFonts w:ascii="Times New Roman" w:hAnsi="Times New Roman"/>
          <w:sz w:val="26"/>
          <w:szCs w:val="26"/>
          <w:u w:val="single"/>
        </w:rPr>
      </w:pPr>
      <w:r w:rsidRPr="00B30897">
        <w:rPr>
          <w:rFonts w:ascii="Times New Roman" w:hAnsi="Times New Roman"/>
          <w:sz w:val="26"/>
          <w:szCs w:val="26"/>
        </w:rPr>
        <w:t xml:space="preserve">Т. Н. Солдатова – преподаватель </w:t>
      </w:r>
      <w:r w:rsidR="00ED2B11" w:rsidRPr="00B30897">
        <w:rPr>
          <w:rFonts w:ascii="Times New Roman" w:hAnsi="Times New Roman"/>
          <w:sz w:val="26"/>
          <w:szCs w:val="26"/>
          <w:u w:val="single"/>
        </w:rPr>
        <w:t>ГАПОУ  «Казанский политехнический колледж»</w:t>
      </w: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862E94" w:rsidRDefault="00862E94" w:rsidP="00862E94">
      <w:pPr>
        <w:pStyle w:val="Standard"/>
        <w:rPr>
          <w:rFonts w:cs="Times New Roman"/>
          <w:lang w:val="ru-RU"/>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p w:rsidR="00F23F15" w:rsidRPr="003269C8"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Calibri" w:eastAsia="Calibri" w:hAnsi="Calibri"/>
          <w:sz w:val="22"/>
          <w:szCs w:val="22"/>
        </w:rPr>
        <w:id w:val="-2079045848"/>
        <w:docPartObj>
          <w:docPartGallery w:val="Table of Contents"/>
          <w:docPartUnique/>
        </w:docPartObj>
      </w:sdtPr>
      <w:sdtEndPr>
        <w:rPr>
          <w:b/>
          <w:bCs/>
        </w:rPr>
      </w:sdtEndPr>
      <w:sdtContent>
        <w:p w:rsidR="00F23F15" w:rsidRPr="003269C8" w:rsidRDefault="00AF7B4F" w:rsidP="00F23F15">
          <w:pPr>
            <w:pStyle w:val="11"/>
            <w:tabs>
              <w:tab w:val="right" w:leader="dot" w:pos="9062"/>
            </w:tabs>
            <w:spacing w:line="360" w:lineRule="auto"/>
            <w:rPr>
              <w:rFonts w:eastAsiaTheme="minorEastAsia"/>
              <w:noProof/>
              <w:lang w:eastAsia="ru-RU"/>
            </w:rPr>
          </w:pPr>
          <w:r w:rsidRPr="003269C8">
            <w:fldChar w:fldCharType="begin"/>
          </w:r>
          <w:r w:rsidR="00F23F15" w:rsidRPr="003269C8">
            <w:instrText xml:space="preserve"> TOC \o "1-3" \h \z \u </w:instrText>
          </w:r>
          <w:r w:rsidRPr="003269C8">
            <w:fldChar w:fldCharType="separate"/>
          </w:r>
        </w:p>
        <w:p w:rsidR="00F23F15" w:rsidRPr="003269C8" w:rsidRDefault="00F6396F" w:rsidP="00F23F15">
          <w:pPr>
            <w:pStyle w:val="11"/>
            <w:tabs>
              <w:tab w:val="right" w:leader="dot" w:pos="9062"/>
            </w:tabs>
            <w:spacing w:line="360" w:lineRule="auto"/>
            <w:rPr>
              <w:rFonts w:eastAsiaTheme="minorEastAsia"/>
              <w:noProof/>
              <w:lang w:eastAsia="ru-RU"/>
            </w:rPr>
          </w:pPr>
          <w:hyperlink w:anchor="_Toc354667568" w:history="1">
            <w:r w:rsidR="00F23F15" w:rsidRPr="003269C8">
              <w:rPr>
                <w:rStyle w:val="a3"/>
                <w:noProof/>
              </w:rPr>
              <w:t xml:space="preserve">Пояснительная </w:t>
            </w:r>
            <w:r w:rsidR="002E5D77">
              <w:rPr>
                <w:rStyle w:val="a3"/>
                <w:noProof/>
              </w:rPr>
              <w:t>записка</w:t>
            </w:r>
            <w:r w:rsidR="00F23F15" w:rsidRPr="003269C8">
              <w:rPr>
                <w:noProof/>
                <w:webHidden/>
              </w:rPr>
              <w:tab/>
            </w:r>
          </w:hyperlink>
        </w:p>
        <w:p w:rsidR="00F23F15" w:rsidRPr="003269C8" w:rsidRDefault="00F6396F" w:rsidP="00F23F15">
          <w:pPr>
            <w:pStyle w:val="11"/>
            <w:tabs>
              <w:tab w:val="right" w:leader="dot" w:pos="9062"/>
            </w:tabs>
            <w:spacing w:line="360" w:lineRule="auto"/>
            <w:rPr>
              <w:rFonts w:eastAsiaTheme="minorEastAsia"/>
              <w:noProof/>
              <w:lang w:eastAsia="ru-RU"/>
            </w:rPr>
          </w:pPr>
          <w:hyperlink w:anchor="_Toc354667569" w:history="1">
            <w:r w:rsidR="00F23F15" w:rsidRPr="003269C8">
              <w:rPr>
                <w:rStyle w:val="a3"/>
                <w:noProof/>
              </w:rPr>
              <w:t>Введение</w:t>
            </w:r>
            <w:r w:rsidR="00F23F15" w:rsidRPr="003269C8">
              <w:rPr>
                <w:noProof/>
                <w:webHidden/>
              </w:rPr>
              <w:tab/>
            </w:r>
          </w:hyperlink>
        </w:p>
        <w:p w:rsidR="00F23F15" w:rsidRPr="003269C8" w:rsidRDefault="00F6396F" w:rsidP="00F23F15">
          <w:pPr>
            <w:pStyle w:val="11"/>
            <w:tabs>
              <w:tab w:val="right" w:leader="dot" w:pos="9062"/>
            </w:tabs>
            <w:spacing w:line="360" w:lineRule="auto"/>
            <w:rPr>
              <w:rFonts w:eastAsiaTheme="minorEastAsia"/>
              <w:noProof/>
              <w:lang w:eastAsia="ru-RU"/>
            </w:rPr>
          </w:pPr>
          <w:hyperlink w:anchor="_Toc354667570" w:history="1">
            <w:r w:rsidR="00F23F15" w:rsidRPr="003269C8">
              <w:rPr>
                <w:rStyle w:val="a3"/>
                <w:noProof/>
              </w:rPr>
              <w:t>Методические рекомендации по работе  с литературой</w:t>
            </w:r>
            <w:r w:rsidR="00F23F15" w:rsidRPr="003269C8">
              <w:rPr>
                <w:noProof/>
                <w:webHidden/>
              </w:rPr>
              <w:tab/>
            </w:r>
          </w:hyperlink>
        </w:p>
        <w:p w:rsidR="00F23F15" w:rsidRPr="003269C8" w:rsidRDefault="00F6396F" w:rsidP="00A00A1A">
          <w:pPr>
            <w:pStyle w:val="11"/>
            <w:tabs>
              <w:tab w:val="right" w:leader="dot" w:pos="9062"/>
            </w:tabs>
            <w:spacing w:line="360" w:lineRule="auto"/>
            <w:rPr>
              <w:rFonts w:eastAsiaTheme="minorEastAsia"/>
              <w:noProof/>
            </w:rPr>
          </w:pPr>
          <w:hyperlink w:anchor="_Toc354667571" w:history="1">
            <w:r w:rsidR="00F23F15" w:rsidRPr="003269C8">
              <w:rPr>
                <w:rStyle w:val="a3"/>
                <w:noProof/>
              </w:rPr>
              <w:t>Методические   рекомендации  по составлению конспектов</w:t>
            </w:r>
            <w:r w:rsidR="00F23F15" w:rsidRPr="003269C8">
              <w:rPr>
                <w:noProof/>
                <w:webHidden/>
              </w:rPr>
              <w:tab/>
            </w:r>
          </w:hyperlink>
        </w:p>
        <w:p w:rsidR="00F23F15" w:rsidRPr="003269C8" w:rsidRDefault="00F6396F" w:rsidP="00A00A1A">
          <w:pPr>
            <w:pStyle w:val="31"/>
            <w:rPr>
              <w:rFonts w:eastAsiaTheme="minorEastAsia"/>
              <w:noProof/>
            </w:rPr>
          </w:pPr>
          <w:hyperlink w:anchor="_Toc354667573" w:history="1">
            <w:r w:rsidR="00F23F15" w:rsidRPr="003269C8">
              <w:rPr>
                <w:rStyle w:val="a3"/>
                <w:noProof/>
              </w:rPr>
              <w:t>Методические рекомендации по подготовке сообщения…………………………………</w:t>
            </w:r>
          </w:hyperlink>
        </w:p>
        <w:p w:rsidR="00F23F15" w:rsidRPr="003269C8" w:rsidRDefault="00F6396F" w:rsidP="00F23F15">
          <w:pPr>
            <w:pStyle w:val="31"/>
            <w:rPr>
              <w:rFonts w:eastAsiaTheme="minorEastAsia"/>
              <w:noProof/>
            </w:rPr>
          </w:pPr>
          <w:hyperlink w:anchor="_Toc354667576" w:history="1">
            <w:r w:rsidR="00F23F15" w:rsidRPr="003269C8">
              <w:rPr>
                <w:rStyle w:val="a3"/>
                <w:noProof/>
              </w:rPr>
              <w:t>Тематика и задания  самостоятельной работы…………………………………………….</w:t>
            </w:r>
          </w:hyperlink>
        </w:p>
        <w:p w:rsidR="00E87D8F" w:rsidRPr="003269C8" w:rsidRDefault="00AF7B4F" w:rsidP="00F23F15">
          <w:pPr>
            <w:rPr>
              <w:rFonts w:ascii="Times New Roman" w:hAnsi="Times New Roman"/>
              <w:b/>
              <w:bCs/>
            </w:rPr>
          </w:pPr>
          <w:r w:rsidRPr="003269C8">
            <w:rPr>
              <w:rFonts w:ascii="Times New Roman" w:hAnsi="Times New Roman"/>
              <w:b/>
              <w:bCs/>
            </w:rPr>
            <w:fldChar w:fldCharType="end"/>
          </w:r>
        </w:p>
      </w:sdtContent>
    </w:sdt>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A00A1A" w:rsidRDefault="00A00A1A" w:rsidP="00F23F15">
      <w:pPr>
        <w:rPr>
          <w:rFonts w:ascii="Times New Roman" w:hAnsi="Times New Roman"/>
          <w:b/>
          <w:bCs/>
        </w:rPr>
      </w:pPr>
    </w:p>
    <w:p w:rsidR="00A00A1A" w:rsidRPr="003269C8" w:rsidRDefault="00A00A1A" w:rsidP="00F23F15">
      <w:pPr>
        <w:rPr>
          <w:rFonts w:ascii="Times New Roman" w:hAnsi="Times New Roman"/>
          <w:b/>
          <w:bCs/>
        </w:rPr>
      </w:pPr>
    </w:p>
    <w:p w:rsidR="00F23F15" w:rsidRDefault="00F23F15" w:rsidP="00F23F15">
      <w:pPr>
        <w:rPr>
          <w:rFonts w:ascii="Times New Roman" w:hAnsi="Times New Roman"/>
          <w:b/>
          <w:bCs/>
        </w:rPr>
      </w:pPr>
    </w:p>
    <w:p w:rsidR="00296E63" w:rsidRDefault="00296E63" w:rsidP="00F23F15">
      <w:pPr>
        <w:rPr>
          <w:rFonts w:ascii="Times New Roman" w:hAnsi="Times New Roman"/>
          <w:b/>
          <w:bCs/>
        </w:rPr>
      </w:pPr>
    </w:p>
    <w:p w:rsidR="00AC49DF" w:rsidRDefault="00AC49DF" w:rsidP="00F23F15">
      <w:pPr>
        <w:rPr>
          <w:rFonts w:ascii="Times New Roman" w:hAnsi="Times New Roman"/>
          <w:b/>
          <w:bCs/>
        </w:rPr>
      </w:pPr>
    </w:p>
    <w:p w:rsidR="003269C8" w:rsidRPr="003269C8" w:rsidRDefault="003269C8" w:rsidP="00F23F15">
      <w:pPr>
        <w:rPr>
          <w:rFonts w:ascii="Times New Roman" w:hAnsi="Times New Roman"/>
          <w:b/>
          <w:bCs/>
        </w:rPr>
      </w:pPr>
    </w:p>
    <w:p w:rsidR="00F23F15" w:rsidRPr="00ED2B11" w:rsidRDefault="00F23F15" w:rsidP="00ED2B11">
      <w:pPr>
        <w:pStyle w:val="a6"/>
        <w:numPr>
          <w:ilvl w:val="0"/>
          <w:numId w:val="1"/>
        </w:numPr>
        <w:tabs>
          <w:tab w:val="left" w:pos="284"/>
          <w:tab w:val="left" w:pos="851"/>
        </w:tabs>
        <w:ind w:left="567" w:firstLine="0"/>
        <w:jc w:val="left"/>
        <w:rPr>
          <w:b/>
        </w:rPr>
      </w:pPr>
      <w:r w:rsidRPr="00ED2B11">
        <w:rPr>
          <w:b/>
        </w:rPr>
        <w:lastRenderedPageBreak/>
        <w:t>Пояснительная записка</w:t>
      </w:r>
    </w:p>
    <w:p w:rsidR="007E2EE6" w:rsidRPr="007E2EE6" w:rsidRDefault="00F23F15" w:rsidP="007E2EE6">
      <w:pPr>
        <w:rPr>
          <w:spacing w:val="-4"/>
          <w:sz w:val="24"/>
          <w:szCs w:val="24"/>
        </w:rPr>
      </w:pPr>
      <w:r w:rsidRPr="00ED2B11">
        <w:rPr>
          <w:rFonts w:ascii="Times New Roman" w:hAnsi="Times New Roman"/>
          <w:sz w:val="24"/>
          <w:szCs w:val="24"/>
        </w:rPr>
        <w:t xml:space="preserve">Методические рекомендации по выполнению внеаудиторной самостоятельной работы по   дисциплине  </w:t>
      </w:r>
      <w:r w:rsidR="007E2EE6" w:rsidRPr="007E2EE6">
        <w:rPr>
          <w:rFonts w:ascii="Times New Roman" w:hAnsi="Times New Roman"/>
          <w:sz w:val="24"/>
          <w:szCs w:val="24"/>
        </w:rPr>
        <w:t>ОП.09</w:t>
      </w:r>
      <w:r w:rsidR="007E2EE6" w:rsidRPr="007E2EE6">
        <w:rPr>
          <w:sz w:val="24"/>
          <w:szCs w:val="24"/>
        </w:rPr>
        <w:t xml:space="preserve"> </w:t>
      </w:r>
      <w:r w:rsidR="007E2EE6" w:rsidRPr="007E2EE6">
        <w:rPr>
          <w:rStyle w:val="2Arial95pt"/>
          <w:rFonts w:ascii="Times New Roman" w:hAnsi="Times New Roman"/>
          <w:sz w:val="24"/>
          <w:szCs w:val="24"/>
        </w:rPr>
        <w:t>Информационные технологии в профессиональной деятельности</w:t>
      </w:r>
    </w:p>
    <w:p w:rsidR="00F23F15" w:rsidRPr="00ED2B11" w:rsidRDefault="00F23F15" w:rsidP="00ED2B11">
      <w:pPr>
        <w:rPr>
          <w:rFonts w:ascii="Times New Roman" w:hAnsi="Times New Roman"/>
          <w:bCs/>
          <w:sz w:val="24"/>
          <w:szCs w:val="24"/>
        </w:rPr>
      </w:pPr>
      <w:r w:rsidRPr="00ED2B11">
        <w:rPr>
          <w:rFonts w:ascii="Times New Roman" w:hAnsi="Times New Roman"/>
          <w:sz w:val="24"/>
          <w:szCs w:val="24"/>
        </w:rPr>
        <w:t xml:space="preserve">разработаны с целью </w:t>
      </w:r>
      <w:r w:rsidRPr="00ED2B11">
        <w:rPr>
          <w:rFonts w:ascii="Times New Roman" w:hAnsi="Times New Roman"/>
          <w:bCs/>
          <w:sz w:val="24"/>
          <w:szCs w:val="24"/>
        </w:rPr>
        <w:t xml:space="preserve">формирования у </w:t>
      </w:r>
      <w:r w:rsidRPr="00ED2B11">
        <w:rPr>
          <w:rFonts w:ascii="Times New Roman" w:hAnsi="Times New Roman"/>
          <w:sz w:val="24"/>
          <w:szCs w:val="24"/>
        </w:rPr>
        <w:t>обучающихся</w:t>
      </w:r>
      <w:r w:rsidRPr="00ED2B11">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D2B11" w:rsidRDefault="008257F5" w:rsidP="00ED2B11">
      <w:pPr>
        <w:ind w:firstLine="720"/>
        <w:rPr>
          <w:rFonts w:ascii="Times New Roman" w:hAnsi="Times New Roman"/>
          <w:sz w:val="24"/>
          <w:szCs w:val="24"/>
        </w:rPr>
      </w:pPr>
      <w:r w:rsidRPr="00ED2B11">
        <w:rPr>
          <w:rFonts w:ascii="Times New Roman" w:hAnsi="Times New Roman"/>
          <w:sz w:val="24"/>
          <w:szCs w:val="24"/>
        </w:rPr>
        <w:t>Для допуска к дифференцированному зачёту необходимо выполнение 70% занятий (4 из 7).</w:t>
      </w:r>
    </w:p>
    <w:p w:rsidR="006440AE" w:rsidRPr="00D129A0" w:rsidRDefault="006440AE" w:rsidP="006440AE">
      <w:pPr>
        <w:pStyle w:val="af0"/>
        <w:spacing w:before="196"/>
        <w:ind w:left="436" w:right="324"/>
        <w:jc w:val="both"/>
        <w:rPr>
          <w:rFonts w:ascii="Times New Roman" w:hAnsi="Times New Roman"/>
          <w:b/>
          <w:i/>
          <w:sz w:val="24"/>
          <w:szCs w:val="24"/>
        </w:rPr>
      </w:pPr>
      <w:r w:rsidRPr="00D129A0">
        <w:rPr>
          <w:rFonts w:ascii="Times New Roman" w:hAnsi="Times New Roman"/>
          <w:sz w:val="24"/>
          <w:szCs w:val="24"/>
        </w:rPr>
        <w:t>В</w:t>
      </w:r>
      <w:r w:rsidRPr="00D129A0">
        <w:rPr>
          <w:rFonts w:ascii="Times New Roman" w:hAnsi="Times New Roman"/>
          <w:spacing w:val="1"/>
          <w:sz w:val="24"/>
          <w:szCs w:val="24"/>
        </w:rPr>
        <w:t xml:space="preserve"> </w:t>
      </w:r>
      <w:r w:rsidRPr="00D129A0">
        <w:rPr>
          <w:rFonts w:ascii="Times New Roman" w:hAnsi="Times New Roman"/>
          <w:sz w:val="24"/>
          <w:szCs w:val="24"/>
        </w:rPr>
        <w:t>результате</w:t>
      </w:r>
      <w:r w:rsidRPr="00D129A0">
        <w:rPr>
          <w:rFonts w:ascii="Times New Roman" w:hAnsi="Times New Roman"/>
          <w:spacing w:val="1"/>
          <w:sz w:val="24"/>
          <w:szCs w:val="24"/>
        </w:rPr>
        <w:t xml:space="preserve"> </w:t>
      </w:r>
      <w:r w:rsidRPr="00D129A0">
        <w:rPr>
          <w:rFonts w:ascii="Times New Roman" w:hAnsi="Times New Roman"/>
          <w:sz w:val="24"/>
          <w:szCs w:val="24"/>
        </w:rPr>
        <w:t>изучения</w:t>
      </w:r>
      <w:r w:rsidRPr="00D129A0">
        <w:rPr>
          <w:rFonts w:ascii="Times New Roman" w:hAnsi="Times New Roman"/>
          <w:spacing w:val="1"/>
          <w:sz w:val="24"/>
          <w:szCs w:val="24"/>
        </w:rPr>
        <w:t xml:space="preserve"> </w:t>
      </w:r>
      <w:r w:rsidRPr="00D129A0">
        <w:rPr>
          <w:rFonts w:ascii="Times New Roman" w:hAnsi="Times New Roman"/>
          <w:sz w:val="24"/>
          <w:szCs w:val="24"/>
        </w:rPr>
        <w:t>учебной</w:t>
      </w:r>
      <w:r w:rsidRPr="00D129A0">
        <w:rPr>
          <w:rFonts w:ascii="Times New Roman" w:hAnsi="Times New Roman"/>
          <w:spacing w:val="1"/>
          <w:sz w:val="24"/>
          <w:szCs w:val="24"/>
        </w:rPr>
        <w:t xml:space="preserve"> </w:t>
      </w:r>
      <w:r w:rsidRPr="00D129A0">
        <w:rPr>
          <w:rFonts w:ascii="Times New Roman" w:hAnsi="Times New Roman"/>
          <w:sz w:val="24"/>
          <w:szCs w:val="24"/>
        </w:rPr>
        <w:t>дисциплины</w:t>
      </w:r>
      <w:r w:rsidRPr="00D129A0">
        <w:rPr>
          <w:rFonts w:ascii="Times New Roman" w:hAnsi="Times New Roman"/>
          <w:spacing w:val="1"/>
          <w:sz w:val="24"/>
          <w:szCs w:val="24"/>
        </w:rPr>
        <w:t xml:space="preserve"> </w:t>
      </w:r>
      <w:r w:rsidRPr="00D129A0">
        <w:rPr>
          <w:rFonts w:ascii="Times New Roman" w:hAnsi="Times New Roman"/>
          <w:sz w:val="24"/>
          <w:szCs w:val="24"/>
        </w:rPr>
        <w:t>у обучающихся формируются</w:t>
      </w:r>
      <w:r w:rsidRPr="00D129A0">
        <w:rPr>
          <w:rFonts w:ascii="Times New Roman" w:hAnsi="Times New Roman"/>
          <w:spacing w:val="1"/>
          <w:sz w:val="24"/>
          <w:szCs w:val="24"/>
        </w:rPr>
        <w:t xml:space="preserve"> </w:t>
      </w:r>
      <w:r w:rsidRPr="00D129A0">
        <w:rPr>
          <w:rFonts w:ascii="Times New Roman" w:hAnsi="Times New Roman"/>
          <w:sz w:val="24"/>
          <w:szCs w:val="24"/>
        </w:rPr>
        <w:t>следующие</w:t>
      </w:r>
      <w:r w:rsidRPr="00D129A0">
        <w:rPr>
          <w:rFonts w:ascii="Times New Roman" w:hAnsi="Times New Roman"/>
          <w:spacing w:val="-1"/>
          <w:sz w:val="24"/>
          <w:szCs w:val="24"/>
        </w:rPr>
        <w:t xml:space="preserve"> </w:t>
      </w:r>
      <w:r w:rsidRPr="00D129A0">
        <w:rPr>
          <w:rFonts w:ascii="Times New Roman" w:hAnsi="Times New Roman"/>
          <w:b/>
          <w:bCs/>
          <w:i/>
          <w:iCs/>
          <w:sz w:val="24"/>
          <w:szCs w:val="24"/>
        </w:rPr>
        <w:t>общие и профессиональные компетенции</w:t>
      </w:r>
      <w:r w:rsidRPr="00D129A0">
        <w:rPr>
          <w:rFonts w:ascii="Times New Roman" w:hAnsi="Times New Roman"/>
          <w:sz w:val="24"/>
          <w:szCs w:val="24"/>
        </w:rPr>
        <w:t>:</w:t>
      </w:r>
    </w:p>
    <w:tbl>
      <w:tblPr>
        <w:tblpPr w:leftFromText="180" w:rightFromText="180" w:vertAnchor="text" w:horzAnchor="margin" w:tblpXSpec="center" w:tblpY="100"/>
        <w:tblOverlap w:val="never"/>
        <w:tblW w:w="9488" w:type="dxa"/>
        <w:tblLayout w:type="fixed"/>
        <w:tblLook w:val="04A0" w:firstRow="1" w:lastRow="0" w:firstColumn="1" w:lastColumn="0" w:noHBand="0" w:noVBand="1"/>
      </w:tblPr>
      <w:tblGrid>
        <w:gridCol w:w="1408"/>
        <w:gridCol w:w="8080"/>
      </w:tblGrid>
      <w:tr w:rsidR="006440AE" w:rsidRPr="00D129A0" w:rsidTr="00B30897">
        <w:trPr>
          <w:trHeight w:val="290"/>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470"/>
              <w:jc w:val="center"/>
              <w:rPr>
                <w:rFonts w:ascii="Times New Roman" w:hAnsi="Times New Roman"/>
                <w:b/>
                <w:bCs/>
                <w:sz w:val="24"/>
                <w:szCs w:val="24"/>
              </w:rPr>
            </w:pPr>
            <w:r w:rsidRPr="00D129A0">
              <w:rPr>
                <w:rFonts w:ascii="Times New Roman" w:hAnsi="Times New Roman"/>
                <w:b/>
                <w:bCs/>
                <w:sz w:val="24"/>
                <w:szCs w:val="24"/>
              </w:rPr>
              <w:t>Код</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ind w:left="470"/>
              <w:jc w:val="center"/>
              <w:rPr>
                <w:rFonts w:ascii="Times New Roman" w:hAnsi="Times New Roman"/>
                <w:b/>
                <w:bCs/>
                <w:sz w:val="24"/>
                <w:szCs w:val="24"/>
              </w:rPr>
            </w:pPr>
            <w:r w:rsidRPr="00D129A0">
              <w:rPr>
                <w:rFonts w:ascii="Times New Roman" w:hAnsi="Times New Roman"/>
                <w:b/>
                <w:bCs/>
                <w:sz w:val="24"/>
                <w:szCs w:val="24"/>
              </w:rPr>
              <w:t>Наименование результата обучения</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2.</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3.</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ОК 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40AE" w:rsidRPr="00D129A0" w:rsidTr="00B30897">
        <w:trPr>
          <w:trHeight w:val="345"/>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1.1.</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rPr>
                <w:b/>
                <w:bCs/>
              </w:rPr>
            </w:pPr>
            <w:r w:rsidRPr="00D129A0">
              <w:t>Организовывать и осуществлять монтаж и ремонт промышленного оборудования на основе современных методов.</w:t>
            </w:r>
          </w:p>
        </w:tc>
      </w:tr>
      <w:tr w:rsidR="006440AE" w:rsidRPr="00D129A0" w:rsidTr="00B30897">
        <w:trPr>
          <w:trHeight w:val="213"/>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1.3.</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sz w:val="24"/>
                <w:szCs w:val="24"/>
              </w:rPr>
            </w:pPr>
            <w:r w:rsidRPr="00D129A0">
              <w:rPr>
                <w:rFonts w:ascii="Times New Roman" w:hAnsi="Times New Roman"/>
                <w:sz w:val="24"/>
                <w:szCs w:val="24"/>
              </w:rPr>
              <w:t>Проводить контроль работ по монтажу и ремонту промышленного оборудования с использованием контрольно – измерительных приборов.</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1.5.</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Составлять документацию для проведения работ по монтажу и ремонту промышленного оборудования.</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2.2.</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rPr>
                <w:rFonts w:ascii="Times New Roman" w:hAnsi="Times New Roman"/>
                <w:b/>
                <w:bCs/>
                <w:sz w:val="24"/>
                <w:szCs w:val="24"/>
              </w:rPr>
            </w:pPr>
            <w:r w:rsidRPr="00D129A0">
              <w:rPr>
                <w:rFonts w:ascii="Times New Roman" w:hAnsi="Times New Roman"/>
                <w:sz w:val="24"/>
                <w:szCs w:val="24"/>
              </w:rPr>
              <w:t>Выбирать методы регулировки и наладки промышленного оборудования в зависимости от внешних факторов.</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ПК 2.4.</w:t>
            </w:r>
          </w:p>
        </w:tc>
        <w:tc>
          <w:tcPr>
            <w:tcW w:w="8080" w:type="dxa"/>
            <w:tcBorders>
              <w:top w:val="single" w:sz="8" w:space="0" w:color="000000"/>
              <w:left w:val="single" w:sz="2" w:space="0" w:color="000000"/>
              <w:bottom w:val="single" w:sz="8" w:space="0" w:color="000000"/>
              <w:right w:val="single" w:sz="8" w:space="0" w:color="000000"/>
            </w:tcBorders>
            <w:vAlign w:val="center"/>
          </w:tcPr>
          <w:p w:rsidR="006440AE" w:rsidRPr="00D129A0" w:rsidRDefault="006440AE" w:rsidP="00CF5763">
            <w:pPr>
              <w:ind w:left="73"/>
              <w:rPr>
                <w:rFonts w:ascii="Times New Roman" w:hAnsi="Times New Roman"/>
                <w:sz w:val="24"/>
                <w:szCs w:val="24"/>
              </w:rPr>
            </w:pPr>
            <w:r w:rsidRPr="00D129A0">
              <w:rPr>
                <w:rFonts w:ascii="Times New Roman" w:hAnsi="Times New Roman"/>
                <w:sz w:val="24"/>
                <w:szCs w:val="24"/>
              </w:rPr>
              <w:t>Составлять документацию для проведения работ по эксплуатации промышленного оборудования</w:t>
            </w:r>
          </w:p>
        </w:tc>
      </w:tr>
      <w:tr w:rsidR="006440AE" w:rsidRPr="00D129A0" w:rsidTr="00B30897">
        <w:trPr>
          <w:trHeight w:val="216"/>
        </w:trPr>
        <w:tc>
          <w:tcPr>
            <w:tcW w:w="1408" w:type="dxa"/>
            <w:tcBorders>
              <w:top w:val="single" w:sz="8" w:space="0" w:color="000000"/>
              <w:left w:val="single" w:sz="8" w:space="0" w:color="000000"/>
              <w:bottom w:val="single" w:sz="8" w:space="0" w:color="000000"/>
              <w:right w:val="single" w:sz="2" w:space="0" w:color="000000"/>
            </w:tcBorders>
            <w:vAlign w:val="center"/>
            <w:hideMark/>
          </w:tcPr>
          <w:p w:rsidR="006440AE" w:rsidRPr="00D129A0" w:rsidRDefault="006440AE" w:rsidP="00CF5763">
            <w:pPr>
              <w:ind w:left="166"/>
              <w:rPr>
                <w:rFonts w:ascii="Times New Roman" w:hAnsi="Times New Roman"/>
                <w:sz w:val="24"/>
                <w:szCs w:val="24"/>
              </w:rPr>
            </w:pPr>
            <w:r w:rsidRPr="00D129A0">
              <w:rPr>
                <w:rFonts w:ascii="Times New Roman" w:hAnsi="Times New Roman"/>
                <w:sz w:val="24"/>
                <w:szCs w:val="24"/>
              </w:rPr>
              <w:t xml:space="preserve">ПК 3.4.    </w:t>
            </w:r>
          </w:p>
        </w:tc>
        <w:tc>
          <w:tcPr>
            <w:tcW w:w="8080" w:type="dxa"/>
            <w:tcBorders>
              <w:top w:val="single" w:sz="8" w:space="0" w:color="000000"/>
              <w:left w:val="single" w:sz="2" w:space="0" w:color="000000"/>
              <w:bottom w:val="single" w:sz="8" w:space="0" w:color="000000"/>
              <w:right w:val="single" w:sz="8" w:space="0" w:color="000000"/>
            </w:tcBorders>
            <w:vAlign w:val="center"/>
            <w:hideMark/>
          </w:tcPr>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D129A0">
              <w:t>Участвовать в анализе процесса и результатов работы подразделения, оценке экономической эффективности производственной</w:t>
            </w:r>
          </w:p>
          <w:p w:rsidR="006440AE" w:rsidRPr="00D129A0" w:rsidRDefault="006440AE" w:rsidP="00CF5763">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3" w:firstLine="0"/>
            </w:pPr>
            <w:r w:rsidRPr="00D129A0">
              <w:t>деятельности.</w:t>
            </w:r>
          </w:p>
        </w:tc>
      </w:tr>
    </w:tbl>
    <w:p w:rsidR="006440AE" w:rsidRPr="00D129A0" w:rsidRDefault="006440AE" w:rsidP="006440AE">
      <w:pPr>
        <w:pStyle w:val="11"/>
        <w:tabs>
          <w:tab w:val="left" w:leader="dot" w:pos="6695"/>
        </w:tabs>
        <w:spacing w:line="240" w:lineRule="auto"/>
      </w:pPr>
    </w:p>
    <w:p w:rsidR="006440AE" w:rsidRPr="00D129A0" w:rsidRDefault="006440AE" w:rsidP="006440AE">
      <w:pPr>
        <w:pStyle w:val="1"/>
        <w:tabs>
          <w:tab w:val="left" w:pos="814"/>
        </w:tabs>
        <w:spacing w:before="72"/>
      </w:pPr>
      <w:bookmarkStart w:id="3" w:name="_bookmark0"/>
      <w:bookmarkStart w:id="4" w:name="_bookmark1"/>
      <w:bookmarkStart w:id="5" w:name="_bookmark7"/>
      <w:bookmarkEnd w:id="3"/>
      <w:bookmarkEnd w:id="4"/>
      <w:bookmarkEnd w:id="5"/>
    </w:p>
    <w:p w:rsidR="006440AE" w:rsidRPr="00D129A0" w:rsidRDefault="006440AE" w:rsidP="00F23F15">
      <w:pPr>
        <w:spacing w:before="120" w:after="120"/>
        <w:ind w:firstLine="720"/>
        <w:rPr>
          <w:rFonts w:ascii="Times New Roman" w:hAnsi="Times New Roman"/>
          <w:sz w:val="24"/>
          <w:szCs w:val="24"/>
        </w:rPr>
      </w:pPr>
    </w:p>
    <w:p w:rsidR="00675798" w:rsidRPr="00D129A0" w:rsidRDefault="00675798" w:rsidP="00F23F15">
      <w:pPr>
        <w:spacing w:before="120" w:after="120"/>
        <w:ind w:firstLine="720"/>
        <w:rPr>
          <w:rFonts w:ascii="Times New Roman" w:hAnsi="Times New Roman"/>
          <w:sz w:val="24"/>
          <w:szCs w:val="24"/>
        </w:rPr>
      </w:pPr>
    </w:p>
    <w:p w:rsidR="00F23F15" w:rsidRPr="00D129A0" w:rsidRDefault="00F23F15" w:rsidP="00F23F15">
      <w:pPr>
        <w:pStyle w:val="a6"/>
        <w:numPr>
          <w:ilvl w:val="0"/>
          <w:numId w:val="1"/>
        </w:numPr>
        <w:jc w:val="center"/>
        <w:rPr>
          <w:b/>
          <w:bCs/>
        </w:rPr>
      </w:pPr>
      <w:r w:rsidRPr="00D129A0">
        <w:rPr>
          <w:b/>
        </w:rPr>
        <w:lastRenderedPageBreak/>
        <w:t xml:space="preserve">Планирование </w:t>
      </w:r>
      <w:r w:rsidRPr="00D129A0">
        <w:rPr>
          <w:b/>
          <w:bCs/>
        </w:rPr>
        <w:t>внеаудиторной самостоятельной работы</w:t>
      </w:r>
    </w:p>
    <w:p w:rsidR="00ED2B11" w:rsidRPr="00D129A0" w:rsidRDefault="00ED2B11" w:rsidP="00ED2B11">
      <w:pPr>
        <w:pStyle w:val="a6"/>
        <w:ind w:left="785" w:firstLine="0"/>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D129A0" w:rsidTr="003475BB">
        <w:tc>
          <w:tcPr>
            <w:tcW w:w="2586" w:type="dxa"/>
          </w:tcPr>
          <w:p w:rsidR="00ED2B11" w:rsidRPr="00D129A0" w:rsidRDefault="00ED2B11" w:rsidP="00ED2B11">
            <w:pPr>
              <w:autoSpaceDE w:val="0"/>
              <w:autoSpaceDN w:val="0"/>
              <w:adjustRightInd w:val="0"/>
              <w:rPr>
                <w:rFonts w:ascii="Times New Roman" w:hAnsi="Times New Roman"/>
                <w:b/>
                <w:sz w:val="24"/>
                <w:szCs w:val="24"/>
              </w:rPr>
            </w:pPr>
            <w:r w:rsidRPr="00D129A0">
              <w:rPr>
                <w:rFonts w:ascii="Times New Roman" w:hAnsi="Times New Roman"/>
                <w:b/>
                <w:sz w:val="24"/>
                <w:szCs w:val="24"/>
              </w:rPr>
              <w:t>Наименование раздела, темы</w:t>
            </w:r>
          </w:p>
        </w:tc>
        <w:tc>
          <w:tcPr>
            <w:tcW w:w="3085"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Название внеаудиторной самостоятельной работы</w:t>
            </w:r>
          </w:p>
        </w:tc>
        <w:tc>
          <w:tcPr>
            <w:tcW w:w="1559"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Количество часов</w:t>
            </w:r>
          </w:p>
        </w:tc>
        <w:tc>
          <w:tcPr>
            <w:tcW w:w="2694" w:type="dxa"/>
          </w:tcPr>
          <w:p w:rsidR="00ED2B11" w:rsidRPr="00D129A0" w:rsidRDefault="00ED2B11" w:rsidP="003475BB">
            <w:pPr>
              <w:autoSpaceDE w:val="0"/>
              <w:autoSpaceDN w:val="0"/>
              <w:adjustRightInd w:val="0"/>
              <w:jc w:val="center"/>
              <w:rPr>
                <w:rFonts w:ascii="Times New Roman" w:hAnsi="Times New Roman"/>
                <w:b/>
                <w:sz w:val="24"/>
                <w:szCs w:val="24"/>
              </w:rPr>
            </w:pPr>
            <w:r w:rsidRPr="00D129A0">
              <w:rPr>
                <w:rFonts w:ascii="Times New Roman" w:hAnsi="Times New Roman"/>
                <w:b/>
                <w:sz w:val="24"/>
                <w:szCs w:val="24"/>
              </w:rPr>
              <w:t>Форма представления результата</w:t>
            </w:r>
          </w:p>
        </w:tc>
      </w:tr>
      <w:tr w:rsidR="00ED2B11" w:rsidRPr="00D129A0" w:rsidTr="003475BB">
        <w:tc>
          <w:tcPr>
            <w:tcW w:w="2586" w:type="dxa"/>
          </w:tcPr>
          <w:p w:rsidR="00ED2B11" w:rsidRPr="00D129A0" w:rsidRDefault="007E2EE6" w:rsidP="003475BB">
            <w:pPr>
              <w:ind w:left="14" w:hanging="14"/>
              <w:outlineLvl w:val="0"/>
              <w:rPr>
                <w:rFonts w:ascii="Times New Roman" w:hAnsi="Times New Roman"/>
                <w:sz w:val="24"/>
                <w:szCs w:val="24"/>
              </w:rPr>
            </w:pPr>
            <w:r w:rsidRPr="00D129A0">
              <w:rPr>
                <w:rFonts w:ascii="Times New Roman" w:hAnsi="Times New Roman"/>
                <w:sz w:val="24"/>
                <w:szCs w:val="24"/>
              </w:rPr>
              <w:t>Информационные технологии</w:t>
            </w:r>
          </w:p>
        </w:tc>
        <w:tc>
          <w:tcPr>
            <w:tcW w:w="3085" w:type="dxa"/>
          </w:tcPr>
          <w:p w:rsidR="00ED2B11" w:rsidRPr="00D129A0" w:rsidRDefault="007E2EE6" w:rsidP="003475BB">
            <w:pPr>
              <w:ind w:left="142"/>
              <w:rPr>
                <w:rFonts w:ascii="Times New Roman" w:hAnsi="Times New Roman"/>
                <w:bCs/>
                <w:sz w:val="24"/>
                <w:szCs w:val="24"/>
              </w:rPr>
            </w:pPr>
            <w:r w:rsidRPr="00D129A0">
              <w:rPr>
                <w:rFonts w:ascii="Times New Roman" w:hAnsi="Times New Roman"/>
                <w:sz w:val="24"/>
                <w:szCs w:val="24"/>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p>
        </w:tc>
        <w:tc>
          <w:tcPr>
            <w:tcW w:w="1559" w:type="dxa"/>
            <w:shd w:val="clear" w:color="auto" w:fill="auto"/>
          </w:tcPr>
          <w:p w:rsidR="00ED2B11" w:rsidRPr="00D129A0" w:rsidRDefault="007E2EE6"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4</w:t>
            </w:r>
          </w:p>
        </w:tc>
        <w:tc>
          <w:tcPr>
            <w:tcW w:w="2694" w:type="dxa"/>
          </w:tcPr>
          <w:p w:rsidR="00ED2B11" w:rsidRPr="00D129A0" w:rsidRDefault="007E2EE6"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2F5AF1">
        <w:trPr>
          <w:trHeight w:val="791"/>
        </w:trPr>
        <w:tc>
          <w:tcPr>
            <w:tcW w:w="2586" w:type="dxa"/>
          </w:tcPr>
          <w:p w:rsidR="00ED2B11" w:rsidRPr="00D129A0" w:rsidRDefault="007E2EE6" w:rsidP="003475BB">
            <w:pPr>
              <w:ind w:left="14" w:hanging="14"/>
              <w:rPr>
                <w:rFonts w:ascii="Times New Roman" w:hAnsi="Times New Roman"/>
                <w:bCs/>
                <w:sz w:val="24"/>
                <w:szCs w:val="24"/>
              </w:rPr>
            </w:pPr>
            <w:r w:rsidRPr="00D129A0">
              <w:rPr>
                <w:rFonts w:ascii="Times New Roman" w:hAnsi="Times New Roman"/>
                <w:sz w:val="24"/>
                <w:szCs w:val="24"/>
              </w:rPr>
              <w:t>Информационные технологии</w:t>
            </w:r>
          </w:p>
        </w:tc>
        <w:tc>
          <w:tcPr>
            <w:tcW w:w="3085" w:type="dxa"/>
          </w:tcPr>
          <w:p w:rsidR="007E2EE6" w:rsidRPr="00D129A0" w:rsidRDefault="007E2EE6" w:rsidP="007E2EE6">
            <w:pPr>
              <w:spacing w:after="0" w:line="240" w:lineRule="auto"/>
              <w:jc w:val="both"/>
              <w:rPr>
                <w:rFonts w:ascii="Times New Roman" w:hAnsi="Times New Roman"/>
                <w:sz w:val="24"/>
                <w:szCs w:val="24"/>
              </w:rPr>
            </w:pPr>
            <w:r w:rsidRPr="00D129A0">
              <w:rPr>
                <w:rFonts w:ascii="Times New Roman" w:hAnsi="Times New Roman"/>
                <w:sz w:val="24"/>
                <w:szCs w:val="24"/>
              </w:rPr>
              <w:t>Условное форматирование. Условные функции.</w:t>
            </w:r>
          </w:p>
          <w:p w:rsidR="007E2EE6" w:rsidRPr="00D129A0" w:rsidRDefault="007E2EE6" w:rsidP="007E2EE6">
            <w:pPr>
              <w:spacing w:after="0" w:line="240" w:lineRule="auto"/>
              <w:jc w:val="both"/>
              <w:rPr>
                <w:rFonts w:ascii="Times New Roman" w:hAnsi="Times New Roman"/>
                <w:sz w:val="24"/>
                <w:szCs w:val="24"/>
              </w:rPr>
            </w:pPr>
          </w:p>
          <w:p w:rsidR="004639F1" w:rsidRPr="00D129A0" w:rsidRDefault="004639F1" w:rsidP="003475BB">
            <w:pPr>
              <w:tabs>
                <w:tab w:val="left" w:pos="7783"/>
              </w:tabs>
              <w:jc w:val="both"/>
              <w:rPr>
                <w:rFonts w:ascii="Times New Roman" w:hAnsi="Times New Roman"/>
                <w:bCs/>
                <w:sz w:val="24"/>
                <w:szCs w:val="24"/>
              </w:rPr>
            </w:pPr>
          </w:p>
        </w:tc>
        <w:tc>
          <w:tcPr>
            <w:tcW w:w="1559" w:type="dxa"/>
          </w:tcPr>
          <w:p w:rsidR="00ED2B11" w:rsidRPr="00D129A0" w:rsidRDefault="007E2EE6"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2</w:t>
            </w:r>
          </w:p>
        </w:tc>
        <w:tc>
          <w:tcPr>
            <w:tcW w:w="2694" w:type="dxa"/>
          </w:tcPr>
          <w:p w:rsidR="00ED2B11" w:rsidRPr="00D129A0" w:rsidRDefault="007E2EE6"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3475BB">
        <w:tc>
          <w:tcPr>
            <w:tcW w:w="2586" w:type="dxa"/>
          </w:tcPr>
          <w:p w:rsidR="00ED2B1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Хранение, поиск  и сортировка информации в базах данных</w:t>
            </w:r>
          </w:p>
        </w:tc>
        <w:tc>
          <w:tcPr>
            <w:tcW w:w="3085" w:type="dxa"/>
          </w:tcPr>
          <w:p w:rsidR="00ED2B11" w:rsidRPr="00D129A0" w:rsidRDefault="002F5AF1" w:rsidP="002F5AF1">
            <w:pPr>
              <w:tabs>
                <w:tab w:val="left" w:pos="7783"/>
              </w:tabs>
              <w:spacing w:line="240" w:lineRule="auto"/>
              <w:jc w:val="both"/>
              <w:rPr>
                <w:rFonts w:ascii="Times New Roman" w:hAnsi="Times New Roman"/>
                <w:bCs/>
                <w:sz w:val="24"/>
                <w:szCs w:val="24"/>
              </w:rPr>
            </w:pPr>
            <w:r w:rsidRPr="00D129A0">
              <w:rPr>
                <w:rFonts w:ascii="Times New Roman" w:hAnsi="Times New Roman"/>
                <w:sz w:val="24"/>
                <w:szCs w:val="24"/>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rsidR="00ED2B11" w:rsidRPr="00D129A0" w:rsidRDefault="002F5AF1" w:rsidP="003475BB">
            <w:pPr>
              <w:jc w:val="center"/>
              <w:outlineLvl w:val="0"/>
              <w:rPr>
                <w:rFonts w:ascii="Times New Roman" w:hAnsi="Times New Roman"/>
                <w:bCs/>
                <w:sz w:val="24"/>
                <w:szCs w:val="24"/>
                <w:highlight w:val="yellow"/>
              </w:rPr>
            </w:pPr>
            <w:r w:rsidRPr="00D129A0">
              <w:rPr>
                <w:rFonts w:ascii="Times New Roman" w:hAnsi="Times New Roman"/>
                <w:bCs/>
                <w:sz w:val="24"/>
                <w:szCs w:val="24"/>
              </w:rPr>
              <w:t>2</w:t>
            </w:r>
          </w:p>
        </w:tc>
        <w:tc>
          <w:tcPr>
            <w:tcW w:w="2694" w:type="dxa"/>
          </w:tcPr>
          <w:p w:rsidR="00ED2B1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A7D7F" w:rsidRPr="00D129A0" w:rsidTr="003475BB">
        <w:tc>
          <w:tcPr>
            <w:tcW w:w="2586" w:type="dxa"/>
          </w:tcPr>
          <w:p w:rsidR="002A7D7F" w:rsidRPr="00D129A0" w:rsidRDefault="002A7D7F" w:rsidP="003475BB">
            <w:pPr>
              <w:ind w:left="14" w:hanging="14"/>
              <w:rPr>
                <w:rFonts w:ascii="Times New Roman" w:hAnsi="Times New Roman"/>
                <w:bCs/>
                <w:sz w:val="24"/>
                <w:szCs w:val="24"/>
              </w:rPr>
            </w:pPr>
            <w:r w:rsidRPr="00D129A0">
              <w:rPr>
                <w:rFonts w:ascii="Times New Roman" w:hAnsi="Times New Roman"/>
                <w:bCs/>
                <w:sz w:val="24"/>
                <w:szCs w:val="24"/>
              </w:rPr>
              <w:t>Основы алгоритмизации и программирования</w:t>
            </w:r>
          </w:p>
        </w:tc>
        <w:tc>
          <w:tcPr>
            <w:tcW w:w="3085" w:type="dxa"/>
          </w:tcPr>
          <w:p w:rsidR="002A7D7F" w:rsidRPr="00D129A0" w:rsidRDefault="002A7D7F"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Алгоритмическая структура «выбор». Алгоритмическая структура «цикл». Составить алгоритм (тема на выбор).</w:t>
            </w:r>
          </w:p>
        </w:tc>
        <w:tc>
          <w:tcPr>
            <w:tcW w:w="1559" w:type="dxa"/>
          </w:tcPr>
          <w:p w:rsidR="002A7D7F" w:rsidRPr="00D129A0" w:rsidRDefault="002A7D7F" w:rsidP="003475BB">
            <w:pPr>
              <w:jc w:val="center"/>
              <w:outlineLvl w:val="0"/>
              <w:rPr>
                <w:rFonts w:ascii="Times New Roman" w:hAnsi="Times New Roman"/>
                <w:bCs/>
                <w:sz w:val="24"/>
                <w:szCs w:val="24"/>
              </w:rPr>
            </w:pPr>
            <w:r w:rsidRPr="00D129A0">
              <w:rPr>
                <w:rFonts w:ascii="Times New Roman" w:hAnsi="Times New Roman"/>
                <w:bCs/>
                <w:sz w:val="24"/>
                <w:szCs w:val="24"/>
              </w:rPr>
              <w:t>2</w:t>
            </w:r>
          </w:p>
        </w:tc>
        <w:tc>
          <w:tcPr>
            <w:tcW w:w="2694" w:type="dxa"/>
          </w:tcPr>
          <w:p w:rsidR="002A7D7F" w:rsidRPr="00D129A0" w:rsidRDefault="002A7D7F"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Задание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Основы алгоритмизации и программирования</w:t>
            </w:r>
          </w:p>
        </w:tc>
        <w:tc>
          <w:tcPr>
            <w:tcW w:w="3085" w:type="dxa"/>
          </w:tcPr>
          <w:p w:rsidR="002F5AF1" w:rsidRPr="00D129A0" w:rsidRDefault="002F5AF1" w:rsidP="002F5AF1">
            <w:pPr>
              <w:spacing w:after="0" w:line="240" w:lineRule="auto"/>
              <w:rPr>
                <w:rFonts w:ascii="Times New Roman" w:hAnsi="Times New Roman"/>
                <w:sz w:val="24"/>
                <w:szCs w:val="24"/>
              </w:rPr>
            </w:pPr>
            <w:r w:rsidRPr="00D129A0">
              <w:rPr>
                <w:rFonts w:ascii="Times New Roman" w:hAnsi="Times New Roman"/>
                <w:sz w:val="24"/>
                <w:szCs w:val="24"/>
              </w:rPr>
              <w:t xml:space="preserve">Язык программирования </w:t>
            </w:r>
            <w:r w:rsidRPr="00D129A0">
              <w:rPr>
                <w:rStyle w:val="apple-converted-space"/>
                <w:rFonts w:ascii="Times New Roman" w:hAnsi="Times New Roman"/>
                <w:color w:val="222222"/>
                <w:sz w:val="24"/>
                <w:szCs w:val="24"/>
                <w:shd w:val="clear" w:color="auto" w:fill="FFFFFF"/>
              </w:rPr>
              <w:t> </w:t>
            </w:r>
            <w:r w:rsidRPr="00D129A0">
              <w:rPr>
                <w:rFonts w:ascii="Times New Roman" w:hAnsi="Times New Roman"/>
                <w:sz w:val="24"/>
                <w:szCs w:val="24"/>
              </w:rPr>
              <w:t>Forth, С++,С#, Java, Python, Delphi, Pascal»</w:t>
            </w:r>
          </w:p>
          <w:p w:rsidR="002F5AF1" w:rsidRPr="00D129A0" w:rsidRDefault="002F5AF1" w:rsidP="002F5AF1">
            <w:pPr>
              <w:tabs>
                <w:tab w:val="left" w:pos="7783"/>
              </w:tabs>
              <w:spacing w:line="240" w:lineRule="auto"/>
              <w:jc w:val="both"/>
              <w:rPr>
                <w:rFonts w:ascii="Times New Roman" w:hAnsi="Times New Roman"/>
                <w:sz w:val="24"/>
                <w:szCs w:val="24"/>
              </w:rPr>
            </w:pP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6</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Доклад</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Компьютерная графика</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Назначение, структура, функциональные возможности и особенности системы КОМПАС 3</w:t>
            </w:r>
            <w:r w:rsidRPr="00D129A0">
              <w:rPr>
                <w:rFonts w:ascii="Times New Roman" w:hAnsi="Times New Roman"/>
                <w:sz w:val="24"/>
                <w:szCs w:val="24"/>
                <w:lang w:val="en-US"/>
              </w:rPr>
              <w:t>D</w:t>
            </w:r>
            <w:r w:rsidRPr="00D129A0">
              <w:rPr>
                <w:rFonts w:ascii="Times New Roman" w:hAnsi="Times New Roman"/>
                <w:sz w:val="24"/>
                <w:szCs w:val="24"/>
              </w:rPr>
              <w:t>.</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6</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Коммуникационные технологии</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 xml:space="preserve">Электронная почта, адрес электронной почты, функционирование электронной почты. </w:t>
            </w:r>
            <w:r w:rsidRPr="00D129A0">
              <w:rPr>
                <w:rFonts w:ascii="Times New Roman" w:hAnsi="Times New Roman"/>
                <w:sz w:val="24"/>
                <w:szCs w:val="24"/>
              </w:rPr>
              <w:lastRenderedPageBreak/>
              <w:t>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lastRenderedPageBreak/>
              <w:t>2</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Коммуникационные технологии</w:t>
            </w:r>
          </w:p>
        </w:tc>
        <w:tc>
          <w:tcPr>
            <w:tcW w:w="3085" w:type="dxa"/>
          </w:tcPr>
          <w:p w:rsidR="002F5AF1" w:rsidRPr="00D129A0" w:rsidRDefault="002F5AF1" w:rsidP="002F5AF1">
            <w:pPr>
              <w:tabs>
                <w:tab w:val="left" w:pos="7783"/>
              </w:tabs>
              <w:spacing w:line="240" w:lineRule="auto"/>
              <w:jc w:val="both"/>
              <w:rPr>
                <w:rFonts w:ascii="Times New Roman" w:hAnsi="Times New Roman"/>
                <w:sz w:val="24"/>
                <w:szCs w:val="24"/>
              </w:rPr>
            </w:pPr>
            <w:r w:rsidRPr="00D129A0">
              <w:rPr>
                <w:rFonts w:ascii="Times New Roman" w:hAnsi="Times New Roman"/>
                <w:sz w:val="24"/>
                <w:szCs w:val="24"/>
              </w:rPr>
              <w:t>Формы на Web-страницах. Тестирование и публикация Web-сайта. Создать свою персональную Web-страницу, Web-сайт.</w:t>
            </w: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2</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2F5AF1" w:rsidRPr="00D129A0" w:rsidTr="003475BB">
        <w:tc>
          <w:tcPr>
            <w:tcW w:w="2586" w:type="dxa"/>
          </w:tcPr>
          <w:p w:rsidR="002F5AF1" w:rsidRPr="00D129A0" w:rsidRDefault="002F5AF1" w:rsidP="003475BB">
            <w:pPr>
              <w:ind w:left="14" w:hanging="14"/>
              <w:rPr>
                <w:rFonts w:ascii="Times New Roman" w:hAnsi="Times New Roman"/>
                <w:bCs/>
                <w:sz w:val="24"/>
                <w:szCs w:val="24"/>
              </w:rPr>
            </w:pPr>
            <w:r w:rsidRPr="00D129A0">
              <w:rPr>
                <w:rFonts w:ascii="Times New Roman" w:hAnsi="Times New Roman"/>
                <w:bCs/>
                <w:sz w:val="24"/>
                <w:szCs w:val="24"/>
              </w:rPr>
              <w:t>Основы социальной информатики</w:t>
            </w:r>
          </w:p>
        </w:tc>
        <w:tc>
          <w:tcPr>
            <w:tcW w:w="3085" w:type="dxa"/>
          </w:tcPr>
          <w:p w:rsidR="002F5AF1" w:rsidRPr="00D129A0" w:rsidRDefault="002F5AF1" w:rsidP="002F5AF1">
            <w:pPr>
              <w:spacing w:after="0" w:line="240" w:lineRule="auto"/>
              <w:jc w:val="both"/>
              <w:rPr>
                <w:rFonts w:ascii="Times New Roman" w:hAnsi="Times New Roman"/>
                <w:sz w:val="24"/>
                <w:szCs w:val="24"/>
              </w:rPr>
            </w:pPr>
            <w:r w:rsidRPr="00D129A0">
              <w:rPr>
                <w:rFonts w:ascii="Times New Roman" w:hAnsi="Times New Roman"/>
                <w:sz w:val="24"/>
                <w:szCs w:val="24"/>
              </w:rPr>
              <w:t>Правовая охрана программ и данных. Защита информации.</w:t>
            </w:r>
          </w:p>
          <w:p w:rsidR="002F5AF1" w:rsidRPr="00D129A0" w:rsidRDefault="002F5AF1" w:rsidP="002F5AF1">
            <w:pPr>
              <w:tabs>
                <w:tab w:val="left" w:pos="7783"/>
              </w:tabs>
              <w:spacing w:line="240" w:lineRule="auto"/>
              <w:jc w:val="both"/>
              <w:rPr>
                <w:rFonts w:ascii="Times New Roman" w:hAnsi="Times New Roman"/>
                <w:sz w:val="24"/>
                <w:szCs w:val="24"/>
              </w:rPr>
            </w:pPr>
          </w:p>
        </w:tc>
        <w:tc>
          <w:tcPr>
            <w:tcW w:w="1559" w:type="dxa"/>
          </w:tcPr>
          <w:p w:rsidR="002F5AF1" w:rsidRPr="00D129A0" w:rsidRDefault="002F5AF1" w:rsidP="003475BB">
            <w:pPr>
              <w:jc w:val="center"/>
              <w:outlineLvl w:val="0"/>
              <w:rPr>
                <w:rFonts w:ascii="Times New Roman" w:hAnsi="Times New Roman"/>
                <w:bCs/>
                <w:sz w:val="24"/>
                <w:szCs w:val="24"/>
              </w:rPr>
            </w:pPr>
            <w:r w:rsidRPr="00D129A0">
              <w:rPr>
                <w:rFonts w:ascii="Times New Roman" w:hAnsi="Times New Roman"/>
                <w:bCs/>
                <w:sz w:val="24"/>
                <w:szCs w:val="24"/>
              </w:rPr>
              <w:t>1</w:t>
            </w:r>
          </w:p>
        </w:tc>
        <w:tc>
          <w:tcPr>
            <w:tcW w:w="2694" w:type="dxa"/>
          </w:tcPr>
          <w:p w:rsidR="002F5AF1" w:rsidRPr="00D129A0" w:rsidRDefault="002F5AF1" w:rsidP="003475BB">
            <w:pPr>
              <w:autoSpaceDE w:val="0"/>
              <w:autoSpaceDN w:val="0"/>
              <w:adjustRightInd w:val="0"/>
              <w:rPr>
                <w:rFonts w:ascii="Times New Roman" w:hAnsi="Times New Roman"/>
                <w:sz w:val="24"/>
                <w:szCs w:val="24"/>
              </w:rPr>
            </w:pPr>
            <w:r w:rsidRPr="00D129A0">
              <w:rPr>
                <w:rFonts w:ascii="Times New Roman" w:hAnsi="Times New Roman"/>
                <w:sz w:val="24"/>
                <w:szCs w:val="24"/>
              </w:rPr>
              <w:t>Сообщение</w:t>
            </w:r>
          </w:p>
        </w:tc>
      </w:tr>
      <w:tr w:rsidR="00ED2B11" w:rsidRPr="00D129A0" w:rsidTr="003475BB">
        <w:tc>
          <w:tcPr>
            <w:tcW w:w="5671" w:type="dxa"/>
            <w:gridSpan w:val="2"/>
            <w:vAlign w:val="center"/>
          </w:tcPr>
          <w:p w:rsidR="00ED2B11" w:rsidRPr="00D129A0" w:rsidRDefault="00ED2B11" w:rsidP="003475BB">
            <w:pPr>
              <w:autoSpaceDE w:val="0"/>
              <w:autoSpaceDN w:val="0"/>
              <w:adjustRightInd w:val="0"/>
              <w:spacing w:before="120" w:after="120"/>
              <w:jc w:val="center"/>
              <w:rPr>
                <w:rFonts w:ascii="Times New Roman" w:hAnsi="Times New Roman"/>
                <w:b/>
                <w:sz w:val="24"/>
                <w:szCs w:val="24"/>
              </w:rPr>
            </w:pPr>
            <w:r w:rsidRPr="00D129A0">
              <w:rPr>
                <w:rFonts w:ascii="Times New Roman" w:hAnsi="Times New Roman"/>
                <w:b/>
                <w:sz w:val="24"/>
                <w:szCs w:val="24"/>
              </w:rPr>
              <w:t>Всего часов</w:t>
            </w:r>
          </w:p>
        </w:tc>
        <w:tc>
          <w:tcPr>
            <w:tcW w:w="1559" w:type="dxa"/>
            <w:vAlign w:val="center"/>
          </w:tcPr>
          <w:p w:rsidR="00ED2B11" w:rsidRPr="00D129A0" w:rsidRDefault="00C12606" w:rsidP="003475BB">
            <w:pPr>
              <w:autoSpaceDE w:val="0"/>
              <w:autoSpaceDN w:val="0"/>
              <w:adjustRightInd w:val="0"/>
              <w:spacing w:before="120" w:after="120"/>
              <w:jc w:val="center"/>
              <w:rPr>
                <w:rFonts w:ascii="Times New Roman" w:hAnsi="Times New Roman"/>
                <w:b/>
                <w:sz w:val="24"/>
                <w:szCs w:val="24"/>
              </w:rPr>
            </w:pPr>
            <w:r w:rsidRPr="00D129A0">
              <w:rPr>
                <w:rFonts w:ascii="Times New Roman" w:hAnsi="Times New Roman"/>
                <w:b/>
                <w:sz w:val="24"/>
                <w:szCs w:val="24"/>
              </w:rPr>
              <w:t>27</w:t>
            </w:r>
          </w:p>
          <w:p w:rsidR="00ED2B11" w:rsidRPr="00D129A0" w:rsidRDefault="00ED2B11" w:rsidP="003475BB">
            <w:pPr>
              <w:autoSpaceDE w:val="0"/>
              <w:autoSpaceDN w:val="0"/>
              <w:adjustRightInd w:val="0"/>
              <w:spacing w:before="120" w:after="120"/>
              <w:jc w:val="center"/>
              <w:rPr>
                <w:rFonts w:ascii="Times New Roman" w:hAnsi="Times New Roman"/>
                <w:b/>
                <w:sz w:val="24"/>
                <w:szCs w:val="24"/>
              </w:rPr>
            </w:pPr>
          </w:p>
        </w:tc>
        <w:tc>
          <w:tcPr>
            <w:tcW w:w="2694" w:type="dxa"/>
          </w:tcPr>
          <w:p w:rsidR="00ED2B11" w:rsidRPr="00D129A0" w:rsidRDefault="00ED2B11" w:rsidP="003475BB">
            <w:pPr>
              <w:autoSpaceDE w:val="0"/>
              <w:autoSpaceDN w:val="0"/>
              <w:adjustRightInd w:val="0"/>
              <w:rPr>
                <w:rFonts w:ascii="Times New Roman" w:hAnsi="Times New Roman"/>
                <w:sz w:val="24"/>
                <w:szCs w:val="24"/>
              </w:rPr>
            </w:pPr>
          </w:p>
        </w:tc>
      </w:tr>
    </w:tbl>
    <w:p w:rsidR="00ED2B11" w:rsidRPr="00D129A0" w:rsidRDefault="00ED2B11" w:rsidP="00ED2B11">
      <w:pPr>
        <w:pStyle w:val="a6"/>
        <w:ind w:left="425" w:firstLine="0"/>
        <w:rPr>
          <w:b/>
          <w:bCs/>
        </w:rPr>
      </w:pPr>
    </w:p>
    <w:p w:rsidR="00ED2B11" w:rsidRDefault="00ED2B11"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Default="00B30897" w:rsidP="00ED2B11">
      <w:pPr>
        <w:jc w:val="center"/>
        <w:rPr>
          <w:b/>
          <w:bCs/>
          <w:sz w:val="26"/>
          <w:szCs w:val="26"/>
        </w:rPr>
      </w:pPr>
    </w:p>
    <w:p w:rsidR="00B30897" w:rsidRPr="00ED2B11" w:rsidRDefault="00B30897" w:rsidP="00ED2B11">
      <w:pPr>
        <w:jc w:val="center"/>
        <w:rPr>
          <w:b/>
          <w:bCs/>
          <w:sz w:val="26"/>
          <w:szCs w:val="26"/>
        </w:rPr>
      </w:pPr>
    </w:p>
    <w:p w:rsidR="00614A5E" w:rsidRPr="003269C8" w:rsidRDefault="00614A5E" w:rsidP="00614A5E">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Продумайте ход выполнения работы.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717E4E">
        <w:rPr>
          <w:rFonts w:ascii="Times New Roman" w:hAnsi="Times New Roman"/>
          <w:sz w:val="24"/>
          <w:szCs w:val="24"/>
        </w:rPr>
        <w:t xml:space="preserve">Если при выполнении </w:t>
      </w:r>
      <w:r w:rsidRPr="00717E4E">
        <w:rPr>
          <w:rFonts w:ascii="Times New Roman" w:hAnsi="Times New Roman"/>
          <w:color w:val="000000"/>
          <w:sz w:val="24"/>
          <w:szCs w:val="24"/>
        </w:rPr>
        <w:t xml:space="preserve">самостоятельной </w:t>
      </w:r>
      <w:r w:rsidRPr="00717E4E">
        <w:rPr>
          <w:rFonts w:ascii="Times New Roman" w:hAnsi="Times New Roman"/>
          <w:sz w:val="24"/>
          <w:szCs w:val="24"/>
        </w:rPr>
        <w:t xml:space="preserve">работы применяется </w:t>
      </w:r>
      <w:r w:rsidRPr="00717E4E">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 xml:space="preserve">По окончании выполнения самостоятельной работы </w:t>
      </w:r>
      <w:r w:rsidRPr="00717E4E">
        <w:rPr>
          <w:rFonts w:ascii="Times New Roman" w:hAnsi="Times New Roman"/>
          <w:sz w:val="24"/>
          <w:szCs w:val="24"/>
        </w:rPr>
        <w:t xml:space="preserve">составьте письменный или устный отчет в соответствии с теми методическими </w:t>
      </w:r>
      <w:r w:rsidRPr="00717E4E">
        <w:rPr>
          <w:rFonts w:ascii="Times New Roman" w:hAnsi="Times New Roman"/>
          <w:color w:val="000000"/>
          <w:sz w:val="24"/>
          <w:szCs w:val="24"/>
        </w:rPr>
        <w:t>указаниями</w:t>
      </w:r>
      <w:r w:rsidRPr="00717E4E">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614A5E" w:rsidRPr="00717E4E"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sz w:val="24"/>
          <w:szCs w:val="24"/>
        </w:rPr>
        <w:t>С</w:t>
      </w:r>
      <w:r w:rsidRPr="00717E4E">
        <w:rPr>
          <w:rFonts w:ascii="Times New Roman" w:hAnsi="Times New Roman"/>
          <w:color w:val="000000"/>
          <w:sz w:val="24"/>
          <w:szCs w:val="24"/>
        </w:rPr>
        <w:t>дайте готовую работу преподавателю для проверки точно в срок.</w:t>
      </w:r>
    </w:p>
    <w:p w:rsidR="00614A5E" w:rsidRPr="00717E4E"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717E4E">
        <w:rPr>
          <w:rFonts w:ascii="Times New Roman" w:hAnsi="Times New Roman"/>
          <w:sz w:val="24"/>
          <w:szCs w:val="24"/>
        </w:rPr>
        <w:t xml:space="preserve">Если </w:t>
      </w:r>
      <w:r w:rsidRPr="00717E4E">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717E4E"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717E4E">
        <w:rPr>
          <w:rFonts w:ascii="Times New Roman" w:hAnsi="Times New Roman"/>
          <w:color w:val="000000"/>
          <w:sz w:val="24"/>
          <w:szCs w:val="24"/>
        </w:rPr>
        <w:t>Участвуйте в обсуждении полученных результатов самостоятельной работы.</w:t>
      </w:r>
    </w:p>
    <w:p w:rsidR="00614A5E" w:rsidRPr="003269C8" w:rsidRDefault="00614A5E" w:rsidP="00614A5E">
      <w:pPr>
        <w:tabs>
          <w:tab w:val="left" w:pos="3405"/>
        </w:tabs>
        <w:rPr>
          <w:rFonts w:ascii="Times New Roman" w:hAnsi="Times New Roman"/>
        </w:rPr>
      </w:pPr>
    </w:p>
    <w:p w:rsidR="00614A5E" w:rsidRPr="00717E4E" w:rsidRDefault="00614A5E" w:rsidP="00614A5E">
      <w:pPr>
        <w:spacing w:after="0" w:line="360" w:lineRule="auto"/>
        <w:ind w:firstLine="360"/>
        <w:jc w:val="both"/>
        <w:rPr>
          <w:rFonts w:ascii="Times New Roman" w:hAnsi="Times New Roman"/>
          <w:sz w:val="24"/>
          <w:szCs w:val="24"/>
        </w:rPr>
      </w:pPr>
      <w:r w:rsidRPr="00717E4E">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3269C8" w:rsidTr="003475BB">
        <w:tc>
          <w:tcPr>
            <w:tcW w:w="1020"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Кол-во часов</w:t>
            </w:r>
          </w:p>
        </w:tc>
        <w:tc>
          <w:tcPr>
            <w:tcW w:w="5343" w:type="dxa"/>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Вид самостоятельной работы</w:t>
            </w:r>
          </w:p>
        </w:tc>
        <w:tc>
          <w:tcPr>
            <w:tcW w:w="3101" w:type="dxa"/>
            <w:shd w:val="clear" w:color="auto" w:fill="FFFFFF"/>
          </w:tcPr>
          <w:p w:rsidR="00614A5E" w:rsidRPr="00717E4E" w:rsidRDefault="00614A5E" w:rsidP="003475BB">
            <w:pPr>
              <w:spacing w:after="0" w:line="360" w:lineRule="auto"/>
              <w:jc w:val="center"/>
              <w:rPr>
                <w:rFonts w:ascii="Times New Roman" w:hAnsi="Times New Roman"/>
                <w:b/>
                <w:bCs/>
                <w:sz w:val="24"/>
                <w:szCs w:val="24"/>
              </w:rPr>
            </w:pPr>
            <w:r w:rsidRPr="00717E4E">
              <w:rPr>
                <w:rFonts w:ascii="Times New Roman" w:hAnsi="Times New Roman"/>
                <w:b/>
                <w:bCs/>
                <w:sz w:val="24"/>
                <w:szCs w:val="24"/>
              </w:rPr>
              <w:t>Форма контроля</w:t>
            </w:r>
          </w:p>
        </w:tc>
      </w:tr>
      <w:tr w:rsidR="00614A5E" w:rsidRPr="003269C8" w:rsidTr="003475BB">
        <w:trPr>
          <w:cantSplit/>
          <w:trHeight w:val="599"/>
        </w:trPr>
        <w:tc>
          <w:tcPr>
            <w:tcW w:w="1020" w:type="dxa"/>
          </w:tcPr>
          <w:p w:rsidR="00614A5E" w:rsidRPr="00717E4E" w:rsidRDefault="00C24515" w:rsidP="003475BB">
            <w:pPr>
              <w:spacing w:line="360" w:lineRule="auto"/>
              <w:jc w:val="center"/>
              <w:rPr>
                <w:rFonts w:ascii="Times New Roman" w:hAnsi="Times New Roman"/>
                <w:sz w:val="24"/>
                <w:szCs w:val="24"/>
              </w:rPr>
            </w:pPr>
            <w:r>
              <w:rPr>
                <w:rFonts w:ascii="Times New Roman" w:hAnsi="Times New Roman"/>
                <w:sz w:val="24"/>
                <w:szCs w:val="24"/>
              </w:rPr>
              <w:t>19</w:t>
            </w:r>
          </w:p>
        </w:tc>
        <w:tc>
          <w:tcPr>
            <w:tcW w:w="5343" w:type="dxa"/>
          </w:tcPr>
          <w:p w:rsidR="00614A5E" w:rsidRPr="00717E4E" w:rsidRDefault="00614A5E" w:rsidP="003475BB">
            <w:pPr>
              <w:spacing w:after="0" w:line="360" w:lineRule="auto"/>
              <w:rPr>
                <w:rFonts w:ascii="Times New Roman" w:hAnsi="Times New Roman"/>
                <w:sz w:val="24"/>
                <w:szCs w:val="24"/>
              </w:rPr>
            </w:pPr>
            <w:r w:rsidRPr="00717E4E">
              <w:rPr>
                <w:rFonts w:ascii="Times New Roman" w:hAnsi="Times New Roman"/>
                <w:sz w:val="24"/>
                <w:szCs w:val="24"/>
              </w:rPr>
              <w:t>Подготовка и написание сообщения</w:t>
            </w:r>
          </w:p>
        </w:tc>
        <w:tc>
          <w:tcPr>
            <w:tcW w:w="3101" w:type="dxa"/>
            <w:shd w:val="clear" w:color="auto" w:fill="FFFFFF"/>
          </w:tcPr>
          <w:p w:rsidR="00614A5E" w:rsidRPr="00717E4E" w:rsidRDefault="00614A5E" w:rsidP="003475BB">
            <w:pPr>
              <w:spacing w:after="0" w:line="360" w:lineRule="auto"/>
              <w:jc w:val="center"/>
              <w:rPr>
                <w:rFonts w:ascii="Times New Roman" w:hAnsi="Times New Roman"/>
                <w:sz w:val="24"/>
                <w:szCs w:val="24"/>
              </w:rPr>
            </w:pPr>
            <w:r w:rsidRPr="00717E4E">
              <w:rPr>
                <w:rFonts w:ascii="Times New Roman" w:hAnsi="Times New Roman"/>
                <w:sz w:val="24"/>
                <w:szCs w:val="24"/>
              </w:rPr>
              <w:t>Защита сообщения</w:t>
            </w:r>
          </w:p>
        </w:tc>
      </w:tr>
      <w:tr w:rsidR="00614A5E" w:rsidRPr="003269C8" w:rsidTr="003475BB">
        <w:trPr>
          <w:cantSplit/>
          <w:trHeight w:val="599"/>
        </w:trPr>
        <w:tc>
          <w:tcPr>
            <w:tcW w:w="1020" w:type="dxa"/>
          </w:tcPr>
          <w:p w:rsidR="00614A5E" w:rsidRPr="00717E4E" w:rsidRDefault="00C24515" w:rsidP="003475BB">
            <w:pPr>
              <w:spacing w:line="360" w:lineRule="auto"/>
              <w:jc w:val="center"/>
              <w:rPr>
                <w:rFonts w:ascii="Times New Roman" w:hAnsi="Times New Roman"/>
                <w:sz w:val="24"/>
                <w:szCs w:val="24"/>
              </w:rPr>
            </w:pPr>
            <w:r>
              <w:rPr>
                <w:rFonts w:ascii="Times New Roman" w:hAnsi="Times New Roman"/>
                <w:sz w:val="24"/>
                <w:szCs w:val="24"/>
              </w:rPr>
              <w:t>6</w:t>
            </w:r>
          </w:p>
        </w:tc>
        <w:tc>
          <w:tcPr>
            <w:tcW w:w="5343" w:type="dxa"/>
          </w:tcPr>
          <w:p w:rsidR="00614A5E" w:rsidRPr="00717E4E" w:rsidRDefault="00C24515" w:rsidP="003475BB">
            <w:pPr>
              <w:spacing w:after="0" w:line="360" w:lineRule="auto"/>
              <w:rPr>
                <w:rFonts w:ascii="Times New Roman" w:hAnsi="Times New Roman"/>
                <w:sz w:val="24"/>
                <w:szCs w:val="24"/>
              </w:rPr>
            </w:pPr>
            <w:r>
              <w:rPr>
                <w:rFonts w:ascii="Times New Roman" w:hAnsi="Times New Roman"/>
                <w:sz w:val="24"/>
                <w:szCs w:val="24"/>
              </w:rPr>
              <w:t>Доклад</w:t>
            </w:r>
          </w:p>
        </w:tc>
        <w:tc>
          <w:tcPr>
            <w:tcW w:w="3101" w:type="dxa"/>
            <w:shd w:val="clear" w:color="auto" w:fill="FFFFFF"/>
          </w:tcPr>
          <w:p w:rsidR="00614A5E" w:rsidRPr="00717E4E" w:rsidRDefault="00C24515" w:rsidP="003475BB">
            <w:pPr>
              <w:spacing w:after="0" w:line="360" w:lineRule="auto"/>
              <w:jc w:val="center"/>
              <w:rPr>
                <w:rFonts w:ascii="Times New Roman" w:hAnsi="Times New Roman"/>
                <w:sz w:val="24"/>
                <w:szCs w:val="24"/>
              </w:rPr>
            </w:pPr>
            <w:r>
              <w:rPr>
                <w:rFonts w:ascii="Times New Roman" w:hAnsi="Times New Roman"/>
                <w:sz w:val="24"/>
                <w:szCs w:val="24"/>
              </w:rPr>
              <w:t>Выступление</w:t>
            </w:r>
          </w:p>
        </w:tc>
      </w:tr>
      <w:tr w:rsidR="00C24515" w:rsidRPr="003269C8" w:rsidTr="003475BB">
        <w:trPr>
          <w:cantSplit/>
          <w:trHeight w:val="599"/>
        </w:trPr>
        <w:tc>
          <w:tcPr>
            <w:tcW w:w="1020" w:type="dxa"/>
          </w:tcPr>
          <w:p w:rsidR="00C24515" w:rsidRDefault="00C24515" w:rsidP="003475BB">
            <w:pPr>
              <w:spacing w:line="360" w:lineRule="auto"/>
              <w:jc w:val="center"/>
              <w:rPr>
                <w:rFonts w:ascii="Times New Roman" w:hAnsi="Times New Roman"/>
                <w:sz w:val="24"/>
                <w:szCs w:val="24"/>
              </w:rPr>
            </w:pPr>
            <w:r>
              <w:rPr>
                <w:rFonts w:ascii="Times New Roman" w:hAnsi="Times New Roman"/>
                <w:sz w:val="24"/>
                <w:szCs w:val="24"/>
              </w:rPr>
              <w:t>2</w:t>
            </w:r>
          </w:p>
        </w:tc>
        <w:tc>
          <w:tcPr>
            <w:tcW w:w="5343" w:type="dxa"/>
          </w:tcPr>
          <w:p w:rsidR="00C24515" w:rsidRDefault="00C24515" w:rsidP="003475BB">
            <w:pPr>
              <w:spacing w:after="0" w:line="360" w:lineRule="auto"/>
              <w:rPr>
                <w:rFonts w:ascii="Times New Roman" w:hAnsi="Times New Roman"/>
                <w:sz w:val="24"/>
                <w:szCs w:val="24"/>
              </w:rPr>
            </w:pPr>
            <w:r>
              <w:rPr>
                <w:rFonts w:ascii="Times New Roman" w:hAnsi="Times New Roman"/>
                <w:sz w:val="24"/>
                <w:szCs w:val="24"/>
              </w:rPr>
              <w:t>Задание</w:t>
            </w:r>
          </w:p>
        </w:tc>
        <w:tc>
          <w:tcPr>
            <w:tcW w:w="3101" w:type="dxa"/>
            <w:shd w:val="clear" w:color="auto" w:fill="FFFFFF"/>
          </w:tcPr>
          <w:p w:rsidR="00C24515" w:rsidRDefault="00C24515" w:rsidP="003475BB">
            <w:pPr>
              <w:spacing w:after="0" w:line="360" w:lineRule="auto"/>
              <w:jc w:val="center"/>
              <w:rPr>
                <w:rFonts w:ascii="Times New Roman" w:hAnsi="Times New Roman"/>
                <w:sz w:val="24"/>
                <w:szCs w:val="24"/>
              </w:rPr>
            </w:pPr>
            <w:r>
              <w:rPr>
                <w:rFonts w:ascii="Times New Roman" w:hAnsi="Times New Roman"/>
                <w:sz w:val="24"/>
                <w:szCs w:val="24"/>
              </w:rPr>
              <w:t>Практическая работа</w:t>
            </w:r>
          </w:p>
        </w:tc>
      </w:tr>
    </w:tbl>
    <w:p w:rsidR="00614A5E" w:rsidRPr="003269C8" w:rsidRDefault="00614A5E" w:rsidP="00614A5E">
      <w:pPr>
        <w:tabs>
          <w:tab w:val="left" w:pos="3405"/>
        </w:tabs>
        <w:rPr>
          <w:rFonts w:ascii="Times New Roman" w:hAnsi="Times New Roman"/>
        </w:rPr>
      </w:pPr>
    </w:p>
    <w:p w:rsidR="00614A5E" w:rsidRPr="006018AB" w:rsidRDefault="00614A5E" w:rsidP="00614A5E">
      <w:pPr>
        <w:pStyle w:val="1"/>
        <w:rPr>
          <w:b/>
        </w:rPr>
      </w:pPr>
      <w:bookmarkStart w:id="6" w:name="_Toc354667570"/>
      <w:r w:rsidRPr="006018AB">
        <w:rPr>
          <w:b/>
        </w:rPr>
        <w:lastRenderedPageBreak/>
        <w:t>Методические рекомендации по работе  с литературой</w:t>
      </w:r>
      <w:bookmarkEnd w:id="6"/>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Умение работать с литературой означает научиться осмысленно пользоваться источниками.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Существует несколько методов работы с литературой.</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Один из них - самый известный - </w:t>
      </w:r>
      <w:r w:rsidRPr="006018AB">
        <w:rPr>
          <w:rFonts w:ascii="Times New Roman" w:hAnsi="Times New Roman"/>
          <w:sz w:val="24"/>
          <w:szCs w:val="24"/>
          <w:u w:val="single"/>
        </w:rPr>
        <w:t>метод повторения</w:t>
      </w:r>
      <w:r w:rsidRPr="006018AB">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Наиболее эффективный метод - </w:t>
      </w:r>
      <w:r w:rsidRPr="006018AB">
        <w:rPr>
          <w:rFonts w:ascii="Times New Roman" w:hAnsi="Times New Roman"/>
          <w:sz w:val="24"/>
          <w:szCs w:val="24"/>
          <w:u w:val="single"/>
        </w:rPr>
        <w:t>метод кодирования</w:t>
      </w:r>
      <w:r w:rsidRPr="006018AB">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 Изучение научной учебной и иной литературы требует ведения рабочих записей.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b/>
          <w:sz w:val="24"/>
          <w:szCs w:val="24"/>
        </w:rPr>
        <w:t>План</w:t>
      </w:r>
      <w:r w:rsidRPr="006018A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Преимущество плана состоит в следующем.</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Во-первых</w:t>
      </w:r>
      <w:r w:rsidRPr="006018A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Во-вторых</w:t>
      </w:r>
      <w:r w:rsidRPr="006018A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В-третьих</w:t>
      </w:r>
      <w:r w:rsidRPr="006018AB">
        <w:rPr>
          <w:rFonts w:ascii="Times New Roman" w:hAnsi="Times New Roman"/>
          <w:sz w:val="24"/>
          <w:szCs w:val="24"/>
        </w:rPr>
        <w:t>, план позволяет – при последующем возвращении к нему – быстрее обычного вспомнить прочитанное.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i/>
          <w:sz w:val="24"/>
          <w:szCs w:val="24"/>
        </w:rPr>
        <w:t>В-четвертых</w:t>
      </w:r>
      <w:r w:rsidRPr="006018AB">
        <w:rPr>
          <w:rFonts w:ascii="Times New Roman" w:hAnsi="Times New Roman"/>
          <w:sz w:val="24"/>
          <w:szCs w:val="24"/>
        </w:rPr>
        <w:t>, С помощью плана гораздо удобнее отыскивать в источнике  нужные места, факты, цитаты и т.д.</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Выписки</w:t>
      </w:r>
      <w:r w:rsidRPr="006018AB">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Тезисы</w:t>
      </w:r>
      <w:r w:rsidRPr="006018A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rPr>
        <w:t xml:space="preserve">Отличие тезисов от обычных выписок состоит в следующем. </w:t>
      </w:r>
      <w:r w:rsidRPr="006018AB">
        <w:rPr>
          <w:rFonts w:ascii="Times New Roman" w:hAnsi="Times New Roman"/>
          <w:i/>
          <w:sz w:val="24"/>
          <w:szCs w:val="24"/>
        </w:rPr>
        <w:t>Во-первых</w:t>
      </w:r>
      <w:r w:rsidRPr="006018AB">
        <w:rPr>
          <w:rFonts w:ascii="Times New Roman" w:hAnsi="Times New Roman"/>
          <w:sz w:val="24"/>
          <w:szCs w:val="24"/>
        </w:rPr>
        <w:t xml:space="preserve">, тезисам присуща значительно более высокая степень концентрации материала.  </w:t>
      </w:r>
      <w:r w:rsidRPr="006018AB">
        <w:rPr>
          <w:rFonts w:ascii="Times New Roman" w:hAnsi="Times New Roman"/>
          <w:i/>
          <w:sz w:val="24"/>
          <w:szCs w:val="24"/>
        </w:rPr>
        <w:t>Во-вторых</w:t>
      </w:r>
      <w:r w:rsidRPr="006018AB">
        <w:rPr>
          <w:rFonts w:ascii="Times New Roman" w:hAnsi="Times New Roman"/>
          <w:sz w:val="24"/>
          <w:szCs w:val="24"/>
        </w:rPr>
        <w:t xml:space="preserve">, в тезисах отмечается преобладание выводов над общими рассуждениями. </w:t>
      </w:r>
      <w:r w:rsidRPr="006018AB">
        <w:rPr>
          <w:rFonts w:ascii="Times New Roman" w:hAnsi="Times New Roman"/>
          <w:i/>
          <w:sz w:val="24"/>
          <w:szCs w:val="24"/>
        </w:rPr>
        <w:t>В-третьих</w:t>
      </w:r>
      <w:r w:rsidRPr="006018AB">
        <w:rPr>
          <w:rFonts w:ascii="Times New Roman" w:hAnsi="Times New Roman"/>
          <w:sz w:val="24"/>
          <w:szCs w:val="24"/>
        </w:rPr>
        <w:t xml:space="preserve">, чаще </w:t>
      </w:r>
      <w:r w:rsidRPr="006018AB">
        <w:rPr>
          <w:rFonts w:ascii="Times New Roman" w:hAnsi="Times New Roman"/>
          <w:sz w:val="24"/>
          <w:szCs w:val="24"/>
        </w:rPr>
        <w:lastRenderedPageBreak/>
        <w:t>всего тезисы записываются близко к оригинальному тексту, т.е. без использования прямого цитирования.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Аннотация</w:t>
      </w:r>
      <w:r w:rsidRPr="006018A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 xml:space="preserve">Резюме </w:t>
      </w:r>
      <w:r w:rsidRPr="006018A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z w:val="24"/>
          <w:szCs w:val="24"/>
          <w:u w:val="single"/>
        </w:rPr>
        <w:t>Конспект</w:t>
      </w:r>
      <w:r w:rsidRPr="006018A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6018AB" w:rsidRDefault="00614A5E" w:rsidP="00614A5E">
      <w:pPr>
        <w:spacing w:after="0" w:line="240" w:lineRule="auto"/>
        <w:jc w:val="center"/>
        <w:rPr>
          <w:rStyle w:val="10"/>
          <w:rFonts w:eastAsiaTheme="minorHAnsi"/>
          <w:b/>
        </w:rPr>
      </w:pPr>
      <w:bookmarkStart w:id="7" w:name="_Toc354667571"/>
      <w:bookmarkStart w:id="8" w:name="_Toc341102554"/>
      <w:bookmarkStart w:id="9" w:name="_Toc341106312"/>
    </w:p>
    <w:p w:rsidR="00614A5E" w:rsidRPr="006018AB" w:rsidRDefault="00614A5E" w:rsidP="00614A5E">
      <w:pPr>
        <w:spacing w:after="0" w:line="240" w:lineRule="auto"/>
        <w:jc w:val="center"/>
        <w:rPr>
          <w:rFonts w:ascii="Times New Roman" w:hAnsi="Times New Roman"/>
          <w:color w:val="000000"/>
          <w:sz w:val="24"/>
          <w:szCs w:val="24"/>
        </w:rPr>
      </w:pPr>
      <w:r w:rsidRPr="006018AB">
        <w:rPr>
          <w:rStyle w:val="10"/>
          <w:rFonts w:eastAsiaTheme="minorHAnsi"/>
          <w:b/>
        </w:rPr>
        <w:t>Методические  </w:t>
      </w:r>
      <w:bookmarkStart w:id="10" w:name="YANDEX_186"/>
      <w:bookmarkEnd w:id="10"/>
      <w:r w:rsidRPr="006018AB">
        <w:rPr>
          <w:rStyle w:val="10"/>
          <w:rFonts w:eastAsiaTheme="minorHAnsi"/>
          <w:b/>
        </w:rPr>
        <w:t> рекомендации  по составлению</w:t>
      </w:r>
      <w:bookmarkEnd w:id="7"/>
      <w:r w:rsidRPr="006018AB">
        <w:rPr>
          <w:rFonts w:ascii="Times New Roman" w:hAnsi="Times New Roman"/>
          <w:b/>
          <w:bCs/>
          <w:iCs/>
          <w:color w:val="000000"/>
          <w:sz w:val="24"/>
          <w:szCs w:val="24"/>
        </w:rPr>
        <w:t xml:space="preserve"> конспекта:</w:t>
      </w:r>
    </w:p>
    <w:p w:rsidR="00614A5E" w:rsidRPr="006018AB"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Выделите главное, составьте план;</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Кратко сформулируйте основные положения текста, отметьте аргументацию автора;</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6018AB"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18AB">
        <w:rPr>
          <w:rFonts w:ascii="Times New Roman" w:hAnsi="Times New Roman"/>
          <w:color w:val="000000"/>
          <w:sz w:val="24"/>
          <w:szCs w:val="24"/>
        </w:rPr>
        <w:t>Грамотно записывайте цитаты. Цитируя, учитывайте лаконичность, значимость мысли.</w:t>
      </w:r>
    </w:p>
    <w:p w:rsidR="00614A5E" w:rsidRPr="006018AB" w:rsidRDefault="00614A5E" w:rsidP="00614A5E">
      <w:pPr>
        <w:tabs>
          <w:tab w:val="left" w:pos="993"/>
        </w:tabs>
        <w:spacing w:after="0" w:line="240" w:lineRule="auto"/>
        <w:ind w:firstLine="709"/>
        <w:jc w:val="both"/>
        <w:rPr>
          <w:rFonts w:ascii="Times New Roman" w:hAnsi="Times New Roman"/>
          <w:color w:val="000000"/>
          <w:sz w:val="24"/>
          <w:szCs w:val="24"/>
        </w:rPr>
      </w:pPr>
      <w:r w:rsidRPr="006018A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6018AB" w:rsidRDefault="00614A5E" w:rsidP="00614A5E">
      <w:pPr>
        <w:pStyle w:val="3"/>
        <w:spacing w:before="0" w:line="240" w:lineRule="auto"/>
        <w:ind w:firstLine="709"/>
        <w:jc w:val="both"/>
        <w:rPr>
          <w:rFonts w:ascii="Times New Roman" w:hAnsi="Times New Roman" w:cs="Times New Roman"/>
          <w:sz w:val="24"/>
          <w:szCs w:val="24"/>
        </w:rPr>
      </w:pPr>
      <w:bookmarkStart w:id="11" w:name="_Toc354667572"/>
      <w:bookmarkStart w:id="12" w:name="_Toc341102555"/>
      <w:bookmarkStart w:id="13" w:name="_Toc341106313"/>
    </w:p>
    <w:bookmarkEnd w:id="11"/>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Вступление </w:t>
      </w:r>
      <w:r w:rsidRPr="006018AB">
        <w:rPr>
          <w:rFonts w:ascii="Times New Roman" w:hAnsi="Times New Roman"/>
          <w:sz w:val="24"/>
          <w:szCs w:val="24"/>
        </w:rPr>
        <w:t>помогает обеспечить успех выступления по любой тематике.</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Вступление должно содержать:</w:t>
      </w:r>
    </w:p>
    <w:p w:rsidR="00614A5E" w:rsidRPr="006018AB" w:rsidRDefault="00614A5E" w:rsidP="00614A5E">
      <w:pPr>
        <w:pStyle w:val="a6"/>
        <w:numPr>
          <w:ilvl w:val="0"/>
          <w:numId w:val="12"/>
        </w:numPr>
        <w:autoSpaceDE w:val="0"/>
        <w:autoSpaceDN w:val="0"/>
        <w:adjustRightInd w:val="0"/>
        <w:ind w:hanging="11"/>
      </w:pPr>
      <w:r w:rsidRPr="006018AB">
        <w:t>название доклада;</w:t>
      </w:r>
    </w:p>
    <w:p w:rsidR="00614A5E" w:rsidRPr="006018AB" w:rsidRDefault="00614A5E" w:rsidP="00614A5E">
      <w:pPr>
        <w:pStyle w:val="a6"/>
        <w:numPr>
          <w:ilvl w:val="0"/>
          <w:numId w:val="11"/>
        </w:numPr>
        <w:autoSpaceDE w:val="0"/>
        <w:autoSpaceDN w:val="0"/>
        <w:adjustRightInd w:val="0"/>
        <w:ind w:firstLine="709"/>
      </w:pPr>
      <w:r w:rsidRPr="006018AB">
        <w:t>сообщение основной идеи;</w:t>
      </w:r>
    </w:p>
    <w:p w:rsidR="00614A5E" w:rsidRPr="006018AB" w:rsidRDefault="00614A5E" w:rsidP="00614A5E">
      <w:pPr>
        <w:pStyle w:val="a6"/>
        <w:numPr>
          <w:ilvl w:val="0"/>
          <w:numId w:val="11"/>
        </w:numPr>
        <w:autoSpaceDE w:val="0"/>
        <w:autoSpaceDN w:val="0"/>
        <w:adjustRightInd w:val="0"/>
        <w:ind w:firstLine="709"/>
      </w:pPr>
      <w:r w:rsidRPr="006018AB">
        <w:t>современную оценку предмета изложения;</w:t>
      </w:r>
    </w:p>
    <w:p w:rsidR="00614A5E" w:rsidRPr="006018AB" w:rsidRDefault="00614A5E" w:rsidP="00614A5E">
      <w:pPr>
        <w:pStyle w:val="a6"/>
        <w:numPr>
          <w:ilvl w:val="0"/>
          <w:numId w:val="11"/>
        </w:numPr>
        <w:autoSpaceDE w:val="0"/>
        <w:autoSpaceDN w:val="0"/>
        <w:adjustRightInd w:val="0"/>
        <w:ind w:firstLine="709"/>
      </w:pPr>
      <w:r w:rsidRPr="006018AB">
        <w:t>краткое перечисление рассматриваемых вопросов;</w:t>
      </w:r>
    </w:p>
    <w:p w:rsidR="00614A5E" w:rsidRPr="006018AB" w:rsidRDefault="00614A5E" w:rsidP="00614A5E">
      <w:pPr>
        <w:pStyle w:val="a6"/>
        <w:numPr>
          <w:ilvl w:val="0"/>
          <w:numId w:val="11"/>
        </w:numPr>
        <w:autoSpaceDE w:val="0"/>
        <w:autoSpaceDN w:val="0"/>
        <w:adjustRightInd w:val="0"/>
        <w:ind w:firstLine="709"/>
      </w:pPr>
      <w:r w:rsidRPr="006018AB">
        <w:t>интересную для слушателей форму изложения;</w:t>
      </w:r>
    </w:p>
    <w:p w:rsidR="00614A5E" w:rsidRPr="006018AB" w:rsidRDefault="00614A5E" w:rsidP="00614A5E">
      <w:pPr>
        <w:pStyle w:val="a6"/>
        <w:numPr>
          <w:ilvl w:val="0"/>
          <w:numId w:val="11"/>
        </w:numPr>
        <w:autoSpaceDE w:val="0"/>
        <w:autoSpaceDN w:val="0"/>
        <w:adjustRightInd w:val="0"/>
        <w:ind w:firstLine="709"/>
      </w:pPr>
      <w:r w:rsidRPr="006018AB">
        <w:t>акцентирование оригинальности подхода.</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sz w:val="24"/>
          <w:szCs w:val="24"/>
        </w:rPr>
        <w:t>Выступление состоит из следующих частей:</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rPr>
      </w:pPr>
      <w:r w:rsidRPr="006018AB">
        <w:rPr>
          <w:rFonts w:ascii="Times New Roman" w:hAnsi="Times New Roman"/>
          <w:b/>
          <w:bCs/>
          <w:sz w:val="24"/>
          <w:szCs w:val="24"/>
        </w:rPr>
        <w:t xml:space="preserve">Основная часть, </w:t>
      </w:r>
      <w:r w:rsidRPr="006018A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6018AB" w:rsidRDefault="00614A5E" w:rsidP="00614A5E">
      <w:pPr>
        <w:autoSpaceDE w:val="0"/>
        <w:autoSpaceDN w:val="0"/>
        <w:adjustRightInd w:val="0"/>
        <w:spacing w:after="0" w:line="240" w:lineRule="auto"/>
        <w:ind w:firstLine="709"/>
        <w:jc w:val="both"/>
        <w:rPr>
          <w:rFonts w:ascii="Times New Roman" w:hAnsi="Times New Roman"/>
          <w:sz w:val="24"/>
          <w:szCs w:val="24"/>
          <w:lang w:eastAsia="ru-RU"/>
        </w:rPr>
      </w:pPr>
      <w:r w:rsidRPr="006018AB">
        <w:rPr>
          <w:rFonts w:ascii="Times New Roman" w:hAnsi="Times New Roman"/>
          <w:b/>
          <w:bCs/>
          <w:sz w:val="24"/>
          <w:szCs w:val="24"/>
        </w:rPr>
        <w:t xml:space="preserve">Заключение </w:t>
      </w:r>
      <w:r w:rsidRPr="006018AB">
        <w:rPr>
          <w:rFonts w:ascii="Times New Roman" w:hAnsi="Times New Roman"/>
          <w:sz w:val="24"/>
          <w:szCs w:val="24"/>
        </w:rPr>
        <w:t>- это чёткое обобщение и краткие выводы по излагаемой теме.</w:t>
      </w:r>
    </w:p>
    <w:p w:rsidR="00614A5E" w:rsidRPr="006018AB" w:rsidRDefault="00614A5E" w:rsidP="00614A5E">
      <w:pPr>
        <w:pStyle w:val="3"/>
        <w:spacing w:line="240" w:lineRule="auto"/>
        <w:jc w:val="center"/>
        <w:rPr>
          <w:rFonts w:ascii="Times New Roman" w:hAnsi="Times New Roman" w:cs="Times New Roman"/>
          <w:color w:val="auto"/>
          <w:sz w:val="24"/>
          <w:szCs w:val="24"/>
        </w:rPr>
      </w:pPr>
      <w:bookmarkStart w:id="14" w:name="_Toc354667573"/>
      <w:r w:rsidRPr="006018AB">
        <w:rPr>
          <w:rFonts w:ascii="Times New Roman" w:hAnsi="Times New Roman" w:cs="Times New Roman"/>
          <w:color w:val="auto"/>
          <w:sz w:val="24"/>
          <w:szCs w:val="24"/>
        </w:rPr>
        <w:lastRenderedPageBreak/>
        <w:t>Методические рекомендации по подготовке сообщения</w:t>
      </w:r>
      <w:bookmarkEnd w:id="12"/>
      <w:bookmarkEnd w:id="13"/>
      <w:bookmarkEnd w:id="14"/>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Регламент устного публичного выступления – не более 10 минут.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 xml:space="preserve">Любое устное выступление должно удовлетворять </w:t>
      </w:r>
      <w:r w:rsidRPr="006018AB">
        <w:rPr>
          <w:rFonts w:ascii="Times New Roman" w:hAnsi="Times New Roman"/>
          <w:i/>
          <w:sz w:val="24"/>
          <w:szCs w:val="24"/>
        </w:rPr>
        <w:t>трем основным критериям</w:t>
      </w:r>
      <w:r w:rsidRPr="006018A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6018AB" w:rsidRDefault="00614A5E" w:rsidP="00614A5E">
      <w:pPr>
        <w:pStyle w:val="3f3f3f3f3f3f3f3f3f3f3f3f3f2"/>
        <w:ind w:firstLine="709"/>
        <w:rPr>
          <w:snapToGrid w:val="0"/>
        </w:rPr>
      </w:pPr>
      <w:r w:rsidRPr="006018AB">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18A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6018AB" w:rsidRDefault="00614A5E" w:rsidP="00614A5E">
      <w:pPr>
        <w:pStyle w:val="3f3f3f3f3f3f3f3f3f3f3f3f3f2"/>
        <w:ind w:firstLine="709"/>
        <w:rPr>
          <w:snapToGrid w:val="0"/>
        </w:rPr>
      </w:pPr>
      <w:r w:rsidRPr="006018AB">
        <w:rPr>
          <w:snapToGrid w:val="0"/>
        </w:rPr>
        <w:t>Само выступление должно состоять из трех частей – вступления (10-15% общего времени), основной части (60-70%) и заключения (20-25%).</w:t>
      </w:r>
    </w:p>
    <w:p w:rsidR="00614A5E" w:rsidRPr="006018AB" w:rsidRDefault="00614A5E" w:rsidP="00614A5E">
      <w:pPr>
        <w:pStyle w:val="3f3f3f3f3f3f3f3f3f3f3f3f3f2"/>
        <w:ind w:firstLine="709"/>
        <w:rPr>
          <w:snapToGrid w:val="0"/>
        </w:rPr>
      </w:pPr>
      <w:r w:rsidRPr="006018AB">
        <w:rPr>
          <w:u w:val="single"/>
        </w:rPr>
        <w:t>Вступление</w:t>
      </w:r>
      <w:r w:rsidRPr="006018AB">
        <w:t xml:space="preserve"> включает в себя </w:t>
      </w:r>
      <w:r w:rsidRPr="006018AB">
        <w:rPr>
          <w:snapToGrid w:val="0"/>
        </w:rPr>
        <w:t xml:space="preserve">представление авторов (фамилия, имя отчество, при необходимости место учебы/работы, статус), </w:t>
      </w:r>
      <w:r w:rsidRPr="006018AB">
        <w:t>название доклада, расшифровку подзаголовка с целью точного определения содержания выступления, четкое определение стержневой идеи. С</w:t>
      </w:r>
      <w:r w:rsidRPr="006018A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6018AB" w:rsidRDefault="00614A5E" w:rsidP="00614A5E">
      <w:pPr>
        <w:pStyle w:val="3f3f3f3f3f3f3f3f3f3f3f3f3f2"/>
        <w:ind w:firstLine="709"/>
        <w:rPr>
          <w:snapToGrid w:val="0"/>
        </w:rPr>
      </w:pPr>
      <w:r w:rsidRPr="006018AB">
        <w:rPr>
          <w:snapToGrid w:val="0"/>
        </w:rPr>
        <w:t>Требования к основному тезису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фраза должна утверждать главную мысль и соответствовать цели выступления;</w:t>
      </w:r>
    </w:p>
    <w:p w:rsidR="00614A5E" w:rsidRPr="006018AB" w:rsidRDefault="00614A5E" w:rsidP="00614A5E">
      <w:pPr>
        <w:pStyle w:val="3f3f3f3f3f3f3f3f3f3f3f3f3f2"/>
        <w:numPr>
          <w:ilvl w:val="0"/>
          <w:numId w:val="6"/>
        </w:numPr>
        <w:ind w:left="0" w:firstLine="709"/>
        <w:rPr>
          <w:snapToGrid w:val="0"/>
        </w:rPr>
      </w:pPr>
      <w:r w:rsidRPr="006018AB">
        <w:rPr>
          <w:snapToGrid w:val="0"/>
        </w:rPr>
        <w:t>суждение должно быть кратким, ясным, легко удерживаться в кратковременной памяти;</w:t>
      </w:r>
    </w:p>
    <w:p w:rsidR="00614A5E" w:rsidRPr="006018AB" w:rsidRDefault="00614A5E" w:rsidP="00614A5E">
      <w:pPr>
        <w:pStyle w:val="3f3f3f3f3f3f3f3f3f3f3f3f3f2"/>
        <w:numPr>
          <w:ilvl w:val="0"/>
          <w:numId w:val="6"/>
        </w:numPr>
        <w:ind w:left="0" w:firstLine="709"/>
        <w:rPr>
          <w:snapToGrid w:val="0"/>
        </w:rPr>
      </w:pPr>
      <w:r w:rsidRPr="006018AB">
        <w:rPr>
          <w:snapToGrid w:val="0"/>
        </w:rPr>
        <w:t>мысль должна пониматься однозначно, не заключать в себе противоречия.</w:t>
      </w:r>
    </w:p>
    <w:p w:rsidR="00614A5E" w:rsidRPr="006018AB" w:rsidRDefault="00614A5E" w:rsidP="00614A5E">
      <w:pPr>
        <w:pStyle w:val="3f3f3f3f3f3f3f3f3f3f3f3f3f2"/>
        <w:ind w:firstLine="709"/>
        <w:rPr>
          <w:snapToGrid w:val="0"/>
        </w:rPr>
      </w:pPr>
      <w:r w:rsidRPr="006018AB">
        <w:rPr>
          <w:snapToGrid w:val="0"/>
        </w:rPr>
        <w:t>В речи может быть несколько стержневых идей, но не более трех.</w:t>
      </w:r>
    </w:p>
    <w:p w:rsidR="00614A5E" w:rsidRPr="006018AB" w:rsidRDefault="00614A5E" w:rsidP="00614A5E">
      <w:pPr>
        <w:spacing w:after="0" w:line="240" w:lineRule="auto"/>
        <w:ind w:firstLine="709"/>
        <w:jc w:val="both"/>
        <w:rPr>
          <w:rFonts w:ascii="Times New Roman" w:hAnsi="Times New Roman"/>
          <w:sz w:val="24"/>
          <w:szCs w:val="24"/>
        </w:rPr>
      </w:pPr>
      <w:r w:rsidRPr="006018AB">
        <w:rPr>
          <w:rFonts w:ascii="Times New Roman" w:hAnsi="Times New Roman"/>
          <w:snapToGrid w:val="0"/>
          <w:sz w:val="24"/>
          <w:szCs w:val="24"/>
        </w:rPr>
        <w:t xml:space="preserve">Самая частая ошибка в начале речи – либо </w:t>
      </w:r>
      <w:r w:rsidRPr="006018A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6018AB" w:rsidRDefault="00614A5E" w:rsidP="00614A5E">
      <w:pPr>
        <w:pStyle w:val="3f3f3f3f3f3f3f3f3f3f3f3f3f2"/>
        <w:ind w:firstLine="709"/>
        <w:rPr>
          <w:snapToGrid w:val="0"/>
        </w:rPr>
      </w:pPr>
      <w:r w:rsidRPr="006018AB">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6018AB" w:rsidRDefault="00614A5E" w:rsidP="00614A5E">
      <w:pPr>
        <w:pStyle w:val="3f3f3f3f3f3f3f3f3f3f3f3f3f2"/>
        <w:ind w:firstLine="709"/>
      </w:pPr>
      <w:r w:rsidRPr="006018AB">
        <w:t>План развития основной части должен быть ясным. Должно быть отобрано оптимальное количество фактов и необходимых примеров.</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w:t>
      </w:r>
      <w:r w:rsidRPr="006018AB">
        <w:rPr>
          <w:rFonts w:ascii="Times New Roman" w:hAnsi="Times New Roman"/>
          <w:sz w:val="24"/>
          <w:szCs w:val="24"/>
        </w:rPr>
        <w:lastRenderedPageBreak/>
        <w:t xml:space="preserve">неопределенно-личные предложения. </w:t>
      </w:r>
      <w:r w:rsidRPr="006018A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14A5E" w:rsidRPr="006018AB" w:rsidRDefault="00614A5E" w:rsidP="00614A5E">
      <w:pPr>
        <w:pStyle w:val="ad"/>
        <w:ind w:firstLine="709"/>
        <w:jc w:val="both"/>
        <w:rPr>
          <w:rFonts w:ascii="Times New Roman" w:hAnsi="Times New Roman"/>
          <w:sz w:val="24"/>
          <w:szCs w:val="24"/>
        </w:rPr>
      </w:pPr>
      <w:r w:rsidRPr="006018AB">
        <w:rPr>
          <w:rFonts w:ascii="Times New Roman" w:hAnsi="Times New Roman"/>
          <w:sz w:val="24"/>
          <w:szCs w:val="24"/>
          <w:u w:val="single"/>
        </w:rPr>
        <w:t>В заключении</w:t>
      </w:r>
      <w:r w:rsidRPr="006018A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18A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18A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Вам позволит…»</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«Благодаря этому вы получите…»</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позволит избежать…»</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повышает Ваши…»</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дает Вам дополнительно…»</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«Это делает вас…»</w:t>
      </w:r>
    </w:p>
    <w:p w:rsidR="00614A5E" w:rsidRPr="006018AB" w:rsidRDefault="00614A5E" w:rsidP="00614A5E">
      <w:pPr>
        <w:spacing w:after="0" w:line="240" w:lineRule="auto"/>
        <w:ind w:firstLine="709"/>
        <w:jc w:val="both"/>
        <w:rPr>
          <w:rFonts w:ascii="Times New Roman" w:hAnsi="Times New Roman"/>
          <w:iCs/>
          <w:sz w:val="24"/>
          <w:szCs w:val="24"/>
        </w:rPr>
      </w:pPr>
      <w:r w:rsidRPr="006018AB">
        <w:rPr>
          <w:rFonts w:ascii="Times New Roman" w:hAnsi="Times New Roman"/>
          <w:iCs/>
          <w:sz w:val="24"/>
          <w:szCs w:val="24"/>
        </w:rPr>
        <w:t>- «За счет этого вы можете…»</w:t>
      </w:r>
    </w:p>
    <w:p w:rsidR="00614A5E" w:rsidRPr="006018AB" w:rsidRDefault="00614A5E" w:rsidP="00614A5E">
      <w:pPr>
        <w:pStyle w:val="3f3f3f3f3f3f3f3f3f3f3f3f3f2"/>
        <w:ind w:firstLine="709"/>
        <w:rPr>
          <w:snapToGrid w:val="0"/>
        </w:rPr>
      </w:pPr>
      <w:r w:rsidRPr="006018AB">
        <w:rPr>
          <w:snapToGrid w:val="0"/>
        </w:rPr>
        <w:t>После подготовки текста / плана выступления полезно проконтролировать себя вопросами:</w:t>
      </w:r>
    </w:p>
    <w:p w:rsidR="00614A5E" w:rsidRPr="006018AB" w:rsidRDefault="00614A5E" w:rsidP="00614A5E">
      <w:pPr>
        <w:pStyle w:val="3f3f3f3f3f3f3f3f3f3f3f3f3f2"/>
        <w:numPr>
          <w:ilvl w:val="0"/>
          <w:numId w:val="7"/>
        </w:numPr>
        <w:ind w:left="0" w:firstLine="709"/>
        <w:rPr>
          <w:snapToGrid w:val="0"/>
        </w:rPr>
      </w:pPr>
      <w:r w:rsidRPr="006018AB">
        <w:rPr>
          <w:snapToGrid w:val="0"/>
        </w:rPr>
        <w:t>Вызывает ли мое выступление интерес?</w:t>
      </w:r>
    </w:p>
    <w:p w:rsidR="00614A5E" w:rsidRPr="006018AB" w:rsidRDefault="00614A5E" w:rsidP="00614A5E">
      <w:pPr>
        <w:pStyle w:val="3f3f3f3f3f3f3f3f3f3f3f3f3f2"/>
        <w:numPr>
          <w:ilvl w:val="0"/>
          <w:numId w:val="7"/>
        </w:numPr>
        <w:ind w:left="0" w:firstLine="709"/>
        <w:rPr>
          <w:snapToGrid w:val="0"/>
        </w:rPr>
      </w:pPr>
      <w:r w:rsidRPr="006018AB">
        <w:rPr>
          <w:snapToGrid w:val="0"/>
        </w:rPr>
        <w:t>Достаточно ли я знаю по данному вопросу, и имеется ли у меня достаточно данных?</w:t>
      </w:r>
    </w:p>
    <w:p w:rsidR="00614A5E" w:rsidRPr="006018AB" w:rsidRDefault="00614A5E" w:rsidP="00614A5E">
      <w:pPr>
        <w:pStyle w:val="3f3f3f3f3f3f3f3f3f3f3f3f3f2"/>
        <w:numPr>
          <w:ilvl w:val="0"/>
          <w:numId w:val="7"/>
        </w:numPr>
        <w:ind w:left="0" w:firstLine="709"/>
        <w:rPr>
          <w:snapToGrid w:val="0"/>
        </w:rPr>
      </w:pPr>
      <w:r w:rsidRPr="006018AB">
        <w:rPr>
          <w:snapToGrid w:val="0"/>
        </w:rPr>
        <w:t>Смогу ли я закончить выступление в отведенное время?</w:t>
      </w:r>
    </w:p>
    <w:p w:rsidR="00614A5E" w:rsidRPr="006018AB" w:rsidRDefault="00614A5E" w:rsidP="00614A5E">
      <w:pPr>
        <w:pStyle w:val="3f3f3f3f3f3f3f3f3f3f3f3f3f2"/>
        <w:numPr>
          <w:ilvl w:val="0"/>
          <w:numId w:val="7"/>
        </w:numPr>
        <w:ind w:left="0" w:firstLine="709"/>
        <w:rPr>
          <w:snapToGrid w:val="0"/>
        </w:rPr>
      </w:pPr>
      <w:r w:rsidRPr="006018AB">
        <w:rPr>
          <w:snapToGrid w:val="0"/>
        </w:rPr>
        <w:t>Соответствует ли мое выступление уровню моих знаний и опыту?</w:t>
      </w:r>
    </w:p>
    <w:p w:rsidR="00614A5E" w:rsidRPr="006018AB" w:rsidRDefault="00614A5E" w:rsidP="00614A5E">
      <w:pPr>
        <w:spacing w:after="0" w:line="240" w:lineRule="auto"/>
        <w:ind w:firstLine="709"/>
        <w:jc w:val="both"/>
        <w:rPr>
          <w:rFonts w:ascii="Times New Roman" w:hAnsi="Times New Roman"/>
          <w:color w:val="000000"/>
          <w:sz w:val="24"/>
          <w:szCs w:val="24"/>
        </w:rPr>
      </w:pPr>
      <w:r w:rsidRPr="006018A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18A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6018AB" w:rsidRDefault="00614A5E" w:rsidP="00614A5E">
      <w:pPr>
        <w:pStyle w:val="3f3f3f3f3f3f3f3f3f3f3f3f3f2"/>
        <w:ind w:firstLine="709"/>
        <w:rPr>
          <w:snapToGrid w:val="0"/>
          <w:color w:val="000000"/>
        </w:rPr>
      </w:pPr>
      <w:r w:rsidRPr="006018AB">
        <w:rPr>
          <w:snapToGrid w:val="0"/>
          <w:color w:val="00000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w:t>
      </w:r>
      <w:r w:rsidRPr="006018AB">
        <w:rPr>
          <w:snapToGrid w:val="0"/>
          <w:color w:val="000000"/>
        </w:rPr>
        <w:lastRenderedPageBreak/>
        <w:t>внушающей силой.</w:t>
      </w:r>
    </w:p>
    <w:p w:rsidR="00614A5E" w:rsidRPr="006018AB" w:rsidRDefault="00614A5E" w:rsidP="00614A5E">
      <w:pPr>
        <w:pStyle w:val="3f3f3f3f3f3f3f3f3f3f3f3f3f2"/>
        <w:ind w:firstLine="709"/>
        <w:rPr>
          <w:snapToGrid w:val="0"/>
        </w:rPr>
      </w:pPr>
      <w:r w:rsidRPr="006018AB">
        <w:rPr>
          <w:snapToGrid w:val="0"/>
        </w:rPr>
        <w:t xml:space="preserve">Кроме того, установлено, что </w:t>
      </w:r>
      <w:r w:rsidRPr="006018AB">
        <w:rPr>
          <w:i/>
          <w:snapToGrid w:val="0"/>
        </w:rPr>
        <w:t>короткие фразы</w:t>
      </w:r>
      <w:r w:rsidRPr="006018A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6018AB" w:rsidRDefault="00614A5E" w:rsidP="00614A5E">
      <w:pPr>
        <w:pStyle w:val="3f3f3f3f3f3f3f3f3f3f3f3f3f2"/>
        <w:ind w:firstLine="709"/>
        <w:rPr>
          <w:snapToGrid w:val="0"/>
        </w:rPr>
      </w:pPr>
      <w:r w:rsidRPr="006018A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6018AB" w:rsidRDefault="00614A5E" w:rsidP="00614A5E">
      <w:pPr>
        <w:pStyle w:val="3f3f3f3f3f3f3f3f3f3f3f3f3f2"/>
        <w:ind w:firstLine="709"/>
        <w:rPr>
          <w:snapToGrid w:val="0"/>
        </w:rPr>
      </w:pPr>
      <w:r w:rsidRPr="006018A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6018AB" w:rsidRDefault="00614A5E" w:rsidP="00614A5E">
      <w:pPr>
        <w:pStyle w:val="3f3f3f3f3f3f3f3f3f3f3f3f3f2"/>
        <w:ind w:firstLine="709"/>
        <w:rPr>
          <w:snapToGrid w:val="0"/>
        </w:rPr>
      </w:pPr>
      <w:r w:rsidRPr="006018A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Default="00614A5E" w:rsidP="00614A5E">
      <w:pPr>
        <w:pStyle w:val="3f3f3f3f3f3f3f3f3f3f3f3f3f2"/>
        <w:ind w:firstLine="709"/>
      </w:pPr>
      <w:r w:rsidRPr="006018AB">
        <w:t>После выступления нужно быть готовым к ответам на возникшие у аудитории вопросы.</w:t>
      </w:r>
    </w:p>
    <w:p w:rsidR="00114022" w:rsidRDefault="00114022" w:rsidP="00614A5E">
      <w:pPr>
        <w:pStyle w:val="3f3f3f3f3f3f3f3f3f3f3f3f3f2"/>
        <w:ind w:firstLine="709"/>
      </w:pPr>
    </w:p>
    <w:p w:rsidR="00114022" w:rsidRPr="006018AB" w:rsidRDefault="00114022" w:rsidP="00614A5E">
      <w:pPr>
        <w:pStyle w:val="3f3f3f3f3f3f3f3f3f3f3f3f3f2"/>
        <w:ind w:firstLine="709"/>
      </w:pPr>
    </w:p>
    <w:bookmarkEnd w:id="8"/>
    <w:bookmarkEnd w:id="9"/>
    <w:p w:rsidR="00614A5E" w:rsidRPr="006018AB" w:rsidRDefault="00614A5E" w:rsidP="00614A5E">
      <w:pPr>
        <w:snapToGrid w:val="0"/>
        <w:spacing w:after="0" w:line="240" w:lineRule="auto"/>
        <w:ind w:firstLine="709"/>
        <w:jc w:val="both"/>
        <w:rPr>
          <w:rFonts w:ascii="Times New Roman" w:hAnsi="Times New Roman"/>
          <w:sz w:val="24"/>
          <w:szCs w:val="24"/>
        </w:rPr>
      </w:pPr>
    </w:p>
    <w:p w:rsidR="00614A5E" w:rsidRPr="006018AB" w:rsidRDefault="00614A5E" w:rsidP="00614A5E">
      <w:pPr>
        <w:pStyle w:val="ad"/>
        <w:jc w:val="both"/>
        <w:rPr>
          <w:rFonts w:ascii="Times New Roman" w:hAnsi="Times New Roman"/>
          <w:b/>
          <w:sz w:val="24"/>
          <w:szCs w:val="24"/>
        </w:rPr>
      </w:pPr>
    </w:p>
    <w:p w:rsidR="00614A5E" w:rsidRPr="003269C8" w:rsidRDefault="00614A5E" w:rsidP="00614A5E">
      <w:pPr>
        <w:pStyle w:val="a6"/>
        <w:numPr>
          <w:ilvl w:val="0"/>
          <w:numId w:val="1"/>
        </w:numPr>
        <w:ind w:left="782" w:hanging="357"/>
        <w:jc w:val="center"/>
        <w:rPr>
          <w:bCs/>
          <w:sz w:val="26"/>
          <w:szCs w:val="26"/>
        </w:rPr>
      </w:pPr>
      <w:r w:rsidRPr="003269C8">
        <w:rPr>
          <w:b/>
          <w:sz w:val="26"/>
          <w:szCs w:val="26"/>
        </w:rPr>
        <w:t xml:space="preserve">Критерии оценивания выполненных заданий </w:t>
      </w:r>
    </w:p>
    <w:p w:rsidR="00614A5E" w:rsidRPr="003269C8" w:rsidRDefault="00614A5E" w:rsidP="00614A5E">
      <w:pPr>
        <w:pStyle w:val="a6"/>
        <w:ind w:left="782" w:firstLine="0"/>
        <w:rPr>
          <w:bCs/>
          <w:sz w:val="26"/>
          <w:szCs w:val="26"/>
        </w:rPr>
      </w:pPr>
      <w:r w:rsidRPr="003269C8">
        <w:rPr>
          <w:b/>
          <w:sz w:val="26"/>
          <w:szCs w:val="26"/>
        </w:rPr>
        <w:br/>
        <w:t xml:space="preserve"> </w:t>
      </w:r>
      <w:r w:rsidRPr="003269C8">
        <w:rPr>
          <w:bCs/>
          <w:sz w:val="26"/>
          <w:szCs w:val="26"/>
        </w:rPr>
        <w:t xml:space="preserve">3.1. </w:t>
      </w:r>
      <w:r w:rsidR="00A00A1A">
        <w:rPr>
          <w:bCs/>
          <w:sz w:val="26"/>
          <w:szCs w:val="26"/>
        </w:rPr>
        <w:t>Критерии оценивания выполненных сообщений</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14A5E" w:rsidRPr="003269C8" w:rsidTr="003475BB">
        <w:trPr>
          <w:trHeight w:val="720"/>
        </w:trPr>
        <w:tc>
          <w:tcPr>
            <w:tcW w:w="1911" w:type="dxa"/>
            <w:vMerge w:val="restart"/>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Критерии оценки</w:t>
            </w:r>
          </w:p>
        </w:tc>
        <w:tc>
          <w:tcPr>
            <w:tcW w:w="2789" w:type="dxa"/>
            <w:tcBorders>
              <w:bottom w:val="single" w:sz="4" w:space="0" w:color="auto"/>
            </w:tcBorders>
          </w:tcPr>
          <w:p w:rsidR="00614A5E" w:rsidRDefault="00614A5E" w:rsidP="003475BB">
            <w:pPr>
              <w:spacing w:line="240" w:lineRule="exact"/>
              <w:jc w:val="center"/>
              <w:rPr>
                <w:rFonts w:ascii="Times New Roman" w:hAnsi="Times New Roman"/>
                <w:b/>
                <w:bCs/>
              </w:rPr>
            </w:pPr>
            <w:r w:rsidRPr="003269C8">
              <w:rPr>
                <w:rFonts w:ascii="Times New Roman" w:hAnsi="Times New Roman"/>
                <w:b/>
                <w:bCs/>
              </w:rPr>
              <w:t>Работа выполнена</w:t>
            </w:r>
          </w:p>
          <w:p w:rsidR="00614A5E" w:rsidRPr="003269C8" w:rsidRDefault="00614A5E" w:rsidP="003475BB">
            <w:pPr>
              <w:spacing w:line="240" w:lineRule="exact"/>
              <w:jc w:val="center"/>
              <w:rPr>
                <w:rFonts w:ascii="Times New Roman" w:hAnsi="Times New Roman"/>
                <w:b/>
                <w:bCs/>
              </w:rPr>
            </w:pPr>
          </w:p>
        </w:tc>
        <w:tc>
          <w:tcPr>
            <w:tcW w:w="2792"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выполнена </w:t>
            </w:r>
            <w:r w:rsidRPr="003269C8">
              <w:rPr>
                <w:rFonts w:ascii="Times New Roman" w:hAnsi="Times New Roman"/>
                <w:b/>
                <w:bCs/>
              </w:rPr>
              <w:br/>
              <w:t>не полностью</w:t>
            </w:r>
          </w:p>
        </w:tc>
        <w:tc>
          <w:tcPr>
            <w:tcW w:w="2220" w:type="dxa"/>
            <w:tcBorders>
              <w:bottom w:val="single" w:sz="4" w:space="0" w:color="auto"/>
            </w:tcBorders>
          </w:tcPr>
          <w:p w:rsidR="00614A5E" w:rsidRPr="003269C8" w:rsidRDefault="00614A5E" w:rsidP="003475BB">
            <w:pPr>
              <w:spacing w:line="240" w:lineRule="exact"/>
              <w:jc w:val="center"/>
              <w:rPr>
                <w:rFonts w:ascii="Times New Roman" w:hAnsi="Times New Roman"/>
                <w:b/>
                <w:bCs/>
              </w:rPr>
            </w:pPr>
            <w:r w:rsidRPr="003269C8">
              <w:rPr>
                <w:rFonts w:ascii="Times New Roman" w:hAnsi="Times New Roman"/>
                <w:b/>
                <w:bCs/>
              </w:rPr>
              <w:t xml:space="preserve">Работа </w:t>
            </w:r>
            <w:r w:rsidRPr="003269C8">
              <w:rPr>
                <w:rFonts w:ascii="Times New Roman" w:hAnsi="Times New Roman"/>
                <w:b/>
                <w:bCs/>
              </w:rPr>
              <w:br/>
              <w:t>не выполнена</w:t>
            </w:r>
          </w:p>
        </w:tc>
      </w:tr>
      <w:tr w:rsidR="00614A5E" w:rsidRPr="003269C8" w:rsidTr="003475BB">
        <w:trPr>
          <w:trHeight w:val="600"/>
        </w:trPr>
        <w:tc>
          <w:tcPr>
            <w:tcW w:w="1911" w:type="dxa"/>
            <w:vMerge/>
          </w:tcPr>
          <w:p w:rsidR="00614A5E" w:rsidRPr="003269C8" w:rsidRDefault="00614A5E" w:rsidP="003475BB">
            <w:pPr>
              <w:spacing w:line="240" w:lineRule="exact"/>
              <w:jc w:val="center"/>
              <w:rPr>
                <w:rFonts w:ascii="Times New Roman" w:hAnsi="Times New Roman"/>
                <w:b/>
                <w:bCs/>
              </w:rPr>
            </w:pPr>
          </w:p>
        </w:tc>
        <w:tc>
          <w:tcPr>
            <w:tcW w:w="2789"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«5»</w:t>
            </w:r>
          </w:p>
        </w:tc>
        <w:tc>
          <w:tcPr>
            <w:tcW w:w="2792"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«3-4»</w:t>
            </w:r>
          </w:p>
        </w:tc>
        <w:tc>
          <w:tcPr>
            <w:tcW w:w="2220" w:type="dxa"/>
            <w:tcBorders>
              <w:top w:val="single" w:sz="4" w:space="0" w:color="auto"/>
            </w:tcBorders>
          </w:tcPr>
          <w:p w:rsidR="00614A5E" w:rsidRPr="003269C8" w:rsidRDefault="00614A5E" w:rsidP="003475BB">
            <w:pPr>
              <w:spacing w:line="240" w:lineRule="exact"/>
              <w:jc w:val="center"/>
              <w:rPr>
                <w:rFonts w:ascii="Times New Roman" w:hAnsi="Times New Roman"/>
                <w:b/>
                <w:bCs/>
              </w:rPr>
            </w:pPr>
            <w:r>
              <w:rPr>
                <w:rFonts w:ascii="Times New Roman" w:hAnsi="Times New Roman"/>
                <w:b/>
                <w:bCs/>
              </w:rPr>
              <w:t>Оценка «2»</w:t>
            </w:r>
          </w:p>
        </w:tc>
      </w:tr>
      <w:tr w:rsidR="00614A5E" w:rsidRPr="003269C8" w:rsidTr="003475BB">
        <w:tc>
          <w:tcPr>
            <w:tcW w:w="1911" w:type="dxa"/>
          </w:tcPr>
          <w:p w:rsidR="00614A5E" w:rsidRPr="006018AB" w:rsidRDefault="00614A5E" w:rsidP="003475BB">
            <w:pPr>
              <w:spacing w:line="240" w:lineRule="exact"/>
              <w:rPr>
                <w:rFonts w:ascii="Times New Roman" w:hAnsi="Times New Roman"/>
                <w:sz w:val="24"/>
                <w:szCs w:val="24"/>
              </w:rPr>
            </w:pPr>
            <w:r w:rsidRPr="006018AB">
              <w:rPr>
                <w:rFonts w:ascii="Times New Roman" w:hAnsi="Times New Roman"/>
                <w:sz w:val="24"/>
                <w:szCs w:val="24"/>
              </w:rPr>
              <w:t>Соответствие представленной информации заданной теме</w:t>
            </w:r>
          </w:p>
        </w:tc>
        <w:tc>
          <w:tcPr>
            <w:tcW w:w="2789" w:type="dxa"/>
          </w:tcPr>
          <w:p w:rsidR="00614A5E" w:rsidRPr="006018AB" w:rsidRDefault="00614A5E" w:rsidP="003475BB">
            <w:pPr>
              <w:spacing w:line="240" w:lineRule="exact"/>
              <w:ind w:left="103"/>
              <w:rPr>
                <w:rFonts w:ascii="Times New Roman" w:hAnsi="Times New Roman"/>
                <w:color w:val="000000"/>
                <w:sz w:val="24"/>
                <w:szCs w:val="24"/>
              </w:rPr>
            </w:pPr>
            <w:r w:rsidRPr="006018AB">
              <w:rPr>
                <w:rFonts w:ascii="Times New Roman" w:hAnsi="Times New Roman"/>
                <w:sz w:val="24"/>
                <w:szCs w:val="24"/>
              </w:rPr>
              <w:t xml:space="preserve">Содержание сообщения полностью соответствует заданной теме, </w:t>
            </w:r>
            <w:r w:rsidRPr="006018AB">
              <w:rPr>
                <w:rFonts w:ascii="Times New Roman" w:hAnsi="Times New Roman"/>
                <w:sz w:val="24"/>
                <w:szCs w:val="24"/>
              </w:rPr>
              <w:br/>
              <w:t>тема раскрыта полностью</w:t>
            </w:r>
          </w:p>
        </w:tc>
        <w:tc>
          <w:tcPr>
            <w:tcW w:w="2792"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614A5E" w:rsidRPr="006018AB"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sz w:val="24"/>
                <w:szCs w:val="24"/>
              </w:rPr>
            </w:pPr>
            <w:r w:rsidRPr="006018AB">
              <w:rPr>
                <w:rFonts w:ascii="Times New Roman" w:hAnsi="Times New Roman"/>
                <w:sz w:val="24"/>
                <w:szCs w:val="24"/>
              </w:rPr>
              <w:t>Обучающийся работу не выполнил вовсе.</w:t>
            </w: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6018AB" w:rsidRDefault="00614A5E" w:rsidP="003475BB">
            <w:pPr>
              <w:widowControl w:val="0"/>
              <w:autoSpaceDE w:val="0"/>
              <w:autoSpaceDN w:val="0"/>
              <w:adjustRightInd w:val="0"/>
              <w:spacing w:line="240" w:lineRule="exact"/>
              <w:rPr>
                <w:rFonts w:ascii="Times New Roman" w:hAnsi="Times New Roman"/>
                <w:sz w:val="24"/>
                <w:szCs w:val="24"/>
              </w:rPr>
            </w:pPr>
          </w:p>
          <w:p w:rsidR="00614A5E" w:rsidRPr="003269C8" w:rsidRDefault="00614A5E" w:rsidP="003475BB">
            <w:pPr>
              <w:widowControl w:val="0"/>
              <w:numPr>
                <w:ilvl w:val="0"/>
                <w:numId w:val="15"/>
              </w:numPr>
              <w:autoSpaceDE w:val="0"/>
              <w:autoSpaceDN w:val="0"/>
              <w:adjustRightInd w:val="0"/>
              <w:spacing w:after="0" w:line="240" w:lineRule="exact"/>
              <w:ind w:left="0" w:hanging="199"/>
              <w:rPr>
                <w:rFonts w:ascii="Times New Roman" w:hAnsi="Times New Roman"/>
                <w:b/>
                <w:bCs/>
              </w:rPr>
            </w:pPr>
          </w:p>
        </w:tc>
      </w:tr>
    </w:tbl>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440AE" w:rsidRDefault="006440AE" w:rsidP="00614A5E">
      <w:pPr>
        <w:tabs>
          <w:tab w:val="left" w:pos="3405"/>
        </w:tabs>
        <w:rPr>
          <w:rFonts w:ascii="Times New Roman" w:hAnsi="Times New Roman"/>
        </w:rPr>
      </w:pPr>
    </w:p>
    <w:p w:rsidR="00614A5E" w:rsidRPr="00AA1573" w:rsidRDefault="00614A5E" w:rsidP="00614A5E">
      <w:pPr>
        <w:spacing w:after="0" w:line="240" w:lineRule="auto"/>
        <w:ind w:left="425"/>
        <w:jc w:val="center"/>
        <w:rPr>
          <w:rFonts w:ascii="Times New Roman" w:hAnsi="Times New Roman"/>
          <w:b/>
          <w:sz w:val="24"/>
          <w:szCs w:val="24"/>
        </w:rPr>
      </w:pPr>
      <w:r w:rsidRPr="00AA1573">
        <w:rPr>
          <w:rFonts w:ascii="Times New Roman" w:hAnsi="Times New Roman"/>
          <w:b/>
          <w:sz w:val="24"/>
          <w:szCs w:val="24"/>
        </w:rPr>
        <w:lastRenderedPageBreak/>
        <w:t>4. Информационное обеспечение  выполнения</w:t>
      </w:r>
      <w:r w:rsidRPr="00AA1573">
        <w:rPr>
          <w:rFonts w:ascii="Times New Roman" w:hAnsi="Times New Roman"/>
          <w:b/>
          <w:sz w:val="24"/>
          <w:szCs w:val="24"/>
        </w:rPr>
        <w:br/>
        <w:t xml:space="preserve"> внеаудиторной самостоятельной работы</w:t>
      </w:r>
    </w:p>
    <w:p w:rsidR="00AA1573" w:rsidRPr="00AA1573" w:rsidRDefault="00AA1573" w:rsidP="009D4172">
      <w:pPr>
        <w:spacing w:after="0" w:line="240" w:lineRule="auto"/>
        <w:rPr>
          <w:rFonts w:ascii="Times New Roman" w:hAnsi="Times New Roman"/>
          <w:b/>
          <w:sz w:val="24"/>
          <w:szCs w:val="24"/>
        </w:rPr>
      </w:pPr>
    </w:p>
    <w:p w:rsidR="00AA1573" w:rsidRPr="00AA1573" w:rsidRDefault="00AA1573" w:rsidP="00AA1573">
      <w:pPr>
        <w:spacing w:after="0"/>
        <w:jc w:val="both"/>
        <w:rPr>
          <w:rFonts w:ascii="Times New Roman" w:hAnsi="Times New Roman"/>
          <w:b/>
          <w:sz w:val="24"/>
          <w:szCs w:val="24"/>
        </w:rPr>
      </w:pPr>
      <w:r w:rsidRPr="00AA1573">
        <w:rPr>
          <w:rFonts w:ascii="Times New Roman" w:hAnsi="Times New Roman"/>
          <w:b/>
          <w:sz w:val="24"/>
          <w:szCs w:val="24"/>
        </w:rPr>
        <w:t>Основные источники:</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Федотова, Е. Л. Информационные технологии в профессиональной деятельности : учеб. пособие / Е.Л. Федотова. — Москва : ИД «ФОРУМ» : ИНФРА-М, 2018. — 367 с. — (Среднее профессиональное образование). - ISBN 978-5-8199-0752-8. - Текст : электронный. - URL: </w:t>
      </w:r>
      <w:hyperlink r:id="rId6" w:history="1">
        <w:r w:rsidRPr="00AA1573">
          <w:rPr>
            <w:rFonts w:ascii="Times New Roman" w:hAnsi="Times New Roman"/>
            <w:color w:val="0563C1"/>
            <w:sz w:val="24"/>
            <w:szCs w:val="24"/>
            <w:u w:val="single"/>
          </w:rPr>
          <w:t>https://znanium.com/catalog/product/944899</w:t>
        </w:r>
      </w:hyperlink>
      <w:r w:rsidRPr="00AA1573">
        <w:rPr>
          <w:rFonts w:ascii="Times New Roman" w:hAnsi="Times New Roman"/>
          <w:sz w:val="24"/>
          <w:szCs w:val="24"/>
        </w:rPr>
        <w:t xml:space="preserve"> </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(дата обращения: 22.02.2022). – Режим доступа: по подписке.</w:t>
      </w:r>
    </w:p>
    <w:p w:rsidR="00AA1573" w:rsidRPr="00AA1573" w:rsidRDefault="00AA1573" w:rsidP="00AA1573">
      <w:pPr>
        <w:spacing w:after="0"/>
        <w:jc w:val="both"/>
        <w:rPr>
          <w:rFonts w:ascii="Times New Roman" w:hAnsi="Times New Roman"/>
          <w:b/>
          <w:sz w:val="24"/>
          <w:szCs w:val="24"/>
        </w:rPr>
      </w:pPr>
      <w:r w:rsidRPr="00AA1573">
        <w:rPr>
          <w:rFonts w:ascii="Times New Roman" w:hAnsi="Times New Roman"/>
          <w:b/>
          <w:sz w:val="24"/>
          <w:szCs w:val="24"/>
        </w:rPr>
        <w:t>Дополнительные источники:</w:t>
      </w:r>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Гвоздева, В. А. Информатика, автоматизированные информационные технологии и системы : учебник / В.А. Гвоздева. — Москва : ИД «ФОРУМ» : ИНФРА-М, 2019. — 542 с. — (Среднее профессиональное образование). - ISBN 978-5-8199-0856-3. - Текст : электронный. - URL: </w:t>
      </w:r>
      <w:hyperlink r:id="rId7" w:history="1">
        <w:r w:rsidRPr="00AA1573">
          <w:rPr>
            <w:rFonts w:ascii="Times New Roman" w:hAnsi="Times New Roman"/>
            <w:color w:val="0563C1"/>
            <w:sz w:val="24"/>
            <w:szCs w:val="24"/>
            <w:u w:val="single"/>
          </w:rPr>
          <w:t>https://znanium.com/catalog/product/999615</w:t>
        </w:r>
      </w:hyperlink>
    </w:p>
    <w:p w:rsidR="00AA1573" w:rsidRPr="00AA1573" w:rsidRDefault="00AA1573" w:rsidP="00AA1573">
      <w:pPr>
        <w:spacing w:after="0"/>
        <w:jc w:val="both"/>
        <w:rPr>
          <w:rFonts w:ascii="Times New Roman" w:hAnsi="Times New Roman"/>
          <w:sz w:val="24"/>
          <w:szCs w:val="24"/>
        </w:rPr>
      </w:pPr>
      <w:r w:rsidRPr="00AA1573">
        <w:rPr>
          <w:rFonts w:ascii="Times New Roman" w:hAnsi="Times New Roman"/>
          <w:sz w:val="24"/>
          <w:szCs w:val="24"/>
        </w:rPr>
        <w:t xml:space="preserve"> (дата обращения: 22.02.2022). – Режим доступа: по подписке.</w:t>
      </w:r>
    </w:p>
    <w:p w:rsidR="00AA1573" w:rsidRPr="00AA1573" w:rsidRDefault="00AA1573" w:rsidP="00AA1573">
      <w:pPr>
        <w:pStyle w:val="a6"/>
        <w:ind w:left="0" w:firstLine="709"/>
      </w:pPr>
    </w:p>
    <w:p w:rsidR="00AA1573" w:rsidRPr="00AA1573" w:rsidRDefault="00AA1573" w:rsidP="00AA1573">
      <w:pPr>
        <w:spacing w:after="0" w:line="240" w:lineRule="auto"/>
        <w:ind w:firstLine="709"/>
        <w:contextualSpacing/>
        <w:jc w:val="both"/>
        <w:rPr>
          <w:rFonts w:ascii="Times New Roman" w:hAnsi="Times New Roman"/>
          <w:b/>
          <w:sz w:val="24"/>
          <w:szCs w:val="24"/>
        </w:rPr>
      </w:pPr>
      <w:r w:rsidRPr="00AA1573">
        <w:rPr>
          <w:rFonts w:ascii="Times New Roman" w:hAnsi="Times New Roman"/>
          <w:b/>
          <w:sz w:val="24"/>
          <w:szCs w:val="24"/>
        </w:rPr>
        <w:t>Интернет-ресурсы</w:t>
      </w:r>
    </w:p>
    <w:p w:rsidR="00AA1573" w:rsidRPr="00AA1573" w:rsidRDefault="00AA1573" w:rsidP="00AA1573">
      <w:pPr>
        <w:spacing w:after="0" w:line="240" w:lineRule="auto"/>
        <w:contextualSpacing/>
        <w:jc w:val="both"/>
        <w:rPr>
          <w:rFonts w:ascii="Times New Roman" w:hAnsi="Times New Roman"/>
          <w:sz w:val="24"/>
          <w:szCs w:val="24"/>
        </w:rPr>
      </w:pPr>
      <w:r w:rsidRPr="00AA1573">
        <w:rPr>
          <w:rFonts w:ascii="Times New Roman" w:hAnsi="Times New Roman"/>
          <w:sz w:val="24"/>
          <w:szCs w:val="24"/>
        </w:rPr>
        <w:t xml:space="preserve">        сайт</w:t>
      </w:r>
      <w:hyperlink r:id="rId8" w:history="1">
        <w:r w:rsidRPr="00AA1573">
          <w:rPr>
            <w:rFonts w:ascii="Times New Roman" w:hAnsi="Times New Roman"/>
            <w:color w:val="0000FF"/>
            <w:sz w:val="24"/>
            <w:szCs w:val="24"/>
            <w:u w:val="single"/>
          </w:rPr>
          <w:t>http://znanium.com/</w:t>
        </w:r>
      </w:hyperlink>
      <w:r w:rsidRPr="00AA1573">
        <w:rPr>
          <w:rFonts w:ascii="Times New Roman" w:hAnsi="Times New Roman"/>
          <w:sz w:val="24"/>
          <w:szCs w:val="24"/>
        </w:rPr>
        <w:t xml:space="preserve">Окно открытого доступа  Рособразования к      информационным ресурсам </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9">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iit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metodist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hyperlink>
      <w:r w:rsidR="00AA1573" w:rsidRPr="00AA1573">
        <w:rPr>
          <w:rFonts w:ascii="Times New Roman" w:hAnsi="Times New Roman"/>
          <w:sz w:val="24"/>
          <w:szCs w:val="24"/>
        </w:rPr>
        <w:t xml:space="preserve"> – Информатика – и информационные технологии: сайт лаборатории информатика МИОО</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0">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intuit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hyperlink>
      <w:r w:rsidR="00AA1573" w:rsidRPr="00AA1573">
        <w:rPr>
          <w:rFonts w:ascii="Times New Roman" w:hAnsi="Times New Roman"/>
          <w:sz w:val="24"/>
          <w:szCs w:val="24"/>
        </w:rPr>
        <w:t xml:space="preserve"> – Интернет – университет информационных технологий (ИНТУИТ. ру )</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1">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test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sptcialist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hyperlink>
      <w:r w:rsidR="00AA1573" w:rsidRPr="00AA1573">
        <w:rPr>
          <w:rFonts w:ascii="Times New Roman" w:hAnsi="Times New Roman"/>
          <w:sz w:val="24"/>
          <w:szCs w:val="24"/>
        </w:rPr>
        <w:t xml:space="preserve"> – Онлайн- тестирование и сертификация по информационным технологиям</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2">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iteach</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Программа </w:t>
      </w:r>
      <w:r w:rsidR="00AA1573" w:rsidRPr="00AA1573">
        <w:rPr>
          <w:rFonts w:ascii="Times New Roman" w:hAnsi="Times New Roman"/>
          <w:sz w:val="24"/>
          <w:szCs w:val="24"/>
          <w:lang w:val="en-US"/>
        </w:rPr>
        <w:t>Intel</w:t>
      </w:r>
      <w:r w:rsidR="00AA1573" w:rsidRPr="00AA1573">
        <w:rPr>
          <w:rFonts w:ascii="Times New Roman" w:hAnsi="Times New Roman"/>
          <w:sz w:val="24"/>
          <w:szCs w:val="24"/>
        </w:rPr>
        <w:t xml:space="preserve"> «Обучение для будущего»</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3">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rusedu</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info</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Сайт </w:t>
      </w:r>
      <w:r w:rsidR="00AA1573" w:rsidRPr="00AA1573">
        <w:rPr>
          <w:rFonts w:ascii="Times New Roman" w:hAnsi="Times New Roman"/>
          <w:sz w:val="24"/>
          <w:szCs w:val="24"/>
          <w:lang w:val="en-US"/>
        </w:rPr>
        <w:t>RusEdu</w:t>
      </w:r>
      <w:r w:rsidR="00AA1573" w:rsidRPr="00AA1573">
        <w:rPr>
          <w:rFonts w:ascii="Times New Roman" w:hAnsi="Times New Roman"/>
          <w:sz w:val="24"/>
          <w:szCs w:val="24"/>
        </w:rPr>
        <w:t>: информационные технологии в образовании</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4">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edu</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ascon</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Система автоматизированного проектирования КОМПАС-3</w:t>
      </w:r>
      <w:r w:rsidR="00AA1573" w:rsidRPr="00AA1573">
        <w:rPr>
          <w:rFonts w:ascii="Times New Roman" w:hAnsi="Times New Roman"/>
          <w:sz w:val="24"/>
          <w:szCs w:val="24"/>
          <w:lang w:val="en-US"/>
        </w:rPr>
        <w:t>D</w:t>
      </w:r>
      <w:r w:rsidR="00AA1573" w:rsidRPr="00AA1573">
        <w:rPr>
          <w:rFonts w:ascii="Times New Roman" w:hAnsi="Times New Roman"/>
          <w:sz w:val="24"/>
          <w:szCs w:val="24"/>
        </w:rPr>
        <w:t xml:space="preserve">  в образовании.</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5">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ops</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Открытые системы: издания по информационным технологиям.</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6">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npstoik</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vio</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Электронный альманах «Вопросы информатизации образовании»</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Конференции и выставки:</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7">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ito</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edu</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Конгресс конференций «Информационные технологии в образовании»</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8">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bytic</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Международные конференции «Применение новых технологий в образовании»</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19">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elearnexpo</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Московская международная выставка и конференция по электронному обучению </w:t>
      </w:r>
      <w:r w:rsidR="00AA1573" w:rsidRPr="00AA1573">
        <w:rPr>
          <w:rFonts w:ascii="Times New Roman" w:hAnsi="Times New Roman"/>
          <w:sz w:val="24"/>
          <w:szCs w:val="24"/>
          <w:lang w:val="en-US"/>
        </w:rPr>
        <w:t>eLearnExpo</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20">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computer</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museum</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Виртуальный компьютер музей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Олимпиада и конкурсы</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21">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konkurskit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Конкурс- олимпиада «КИТ- компьютеры, информатика, технологии»</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22">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www</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olympiads</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Олимпиадная информатика</w:t>
      </w:r>
    </w:p>
    <w:p w:rsidR="00AA1573" w:rsidRPr="00AA1573" w:rsidRDefault="00F6396F" w:rsidP="00AA1573">
      <w:pPr>
        <w:numPr>
          <w:ilvl w:val="0"/>
          <w:numId w:val="19"/>
        </w:numPr>
        <w:spacing w:after="0" w:line="240" w:lineRule="auto"/>
        <w:ind w:left="1069" w:firstLine="709"/>
        <w:contextualSpacing/>
        <w:jc w:val="both"/>
        <w:rPr>
          <w:rFonts w:ascii="Times New Roman" w:hAnsi="Times New Roman"/>
          <w:sz w:val="24"/>
          <w:szCs w:val="24"/>
        </w:rPr>
      </w:pPr>
      <w:hyperlink r:id="rId23">
        <w:r w:rsidR="00AA1573" w:rsidRPr="00AA1573">
          <w:rPr>
            <w:rFonts w:ascii="Times New Roman" w:hAnsi="Times New Roman"/>
            <w:color w:val="0000FF" w:themeColor="hyperlink"/>
            <w:sz w:val="24"/>
            <w:szCs w:val="24"/>
            <w:u w:val="single"/>
            <w:lang w:val="en-US"/>
          </w:rPr>
          <w:t>http</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contest</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ur</w:t>
        </w:r>
        <w:r w:rsidR="00AA1573" w:rsidRPr="00AA1573">
          <w:rPr>
            <w:rFonts w:ascii="Times New Roman" w:hAnsi="Times New Roman"/>
            <w:color w:val="0000FF" w:themeColor="hyperlink"/>
            <w:sz w:val="24"/>
            <w:szCs w:val="24"/>
            <w:u w:val="single"/>
          </w:rPr>
          <w:t>.</w:t>
        </w:r>
        <w:r w:rsidR="00AA1573" w:rsidRPr="00AA1573">
          <w:rPr>
            <w:rFonts w:ascii="Times New Roman" w:hAnsi="Times New Roman"/>
            <w:color w:val="0000FF" w:themeColor="hyperlink"/>
            <w:sz w:val="24"/>
            <w:szCs w:val="24"/>
            <w:u w:val="single"/>
            <w:lang w:val="en-US"/>
          </w:rPr>
          <w:t>ru</w:t>
        </w:r>
        <w:r w:rsidR="00AA1573" w:rsidRPr="00AA1573">
          <w:rPr>
            <w:rFonts w:ascii="Times New Roman" w:hAnsi="Times New Roman"/>
            <w:color w:val="0000FF" w:themeColor="hyperlink"/>
            <w:sz w:val="24"/>
            <w:szCs w:val="24"/>
            <w:u w:val="single"/>
          </w:rPr>
          <w:t>-</w:t>
        </w:r>
      </w:hyperlink>
      <w:r w:rsidR="00AA1573" w:rsidRPr="00AA1573">
        <w:rPr>
          <w:rFonts w:ascii="Times New Roman" w:hAnsi="Times New Roman"/>
          <w:sz w:val="24"/>
          <w:szCs w:val="24"/>
        </w:rPr>
        <w:t xml:space="preserve"> Уральские олимпиады по программированию, информатике и математике </w:t>
      </w:r>
    </w:p>
    <w:p w:rsidR="00AA1573" w:rsidRPr="00AA1573" w:rsidRDefault="00AA1573" w:rsidP="00AA1573">
      <w:pPr>
        <w:spacing w:after="0" w:line="240" w:lineRule="auto"/>
        <w:ind w:left="709"/>
        <w:contextualSpacing/>
        <w:jc w:val="both"/>
        <w:rPr>
          <w:rFonts w:ascii="Times New Roman" w:hAnsi="Times New Roman"/>
          <w:sz w:val="24"/>
          <w:szCs w:val="24"/>
        </w:rPr>
      </w:pPr>
    </w:p>
    <w:p w:rsidR="00AA1573" w:rsidRPr="00AA1573" w:rsidRDefault="00AA1573" w:rsidP="00AA1573">
      <w:pPr>
        <w:spacing w:after="0" w:line="240" w:lineRule="auto"/>
        <w:ind w:firstLine="709"/>
        <w:jc w:val="both"/>
        <w:rPr>
          <w:rFonts w:ascii="Times New Roman" w:hAnsi="Times New Roman"/>
          <w:bCs/>
          <w:sz w:val="24"/>
          <w:szCs w:val="24"/>
        </w:rPr>
      </w:pPr>
      <w:r w:rsidRPr="00AA1573">
        <w:rPr>
          <w:rFonts w:ascii="Times New Roman" w:hAnsi="Times New Roman"/>
          <w:b/>
          <w:sz w:val="24"/>
          <w:szCs w:val="24"/>
        </w:rPr>
        <w:t>Сервисы и инструменты</w:t>
      </w:r>
      <w:r w:rsidRPr="00AA1573">
        <w:rPr>
          <w:rFonts w:ascii="Times New Roman" w:hAnsi="Times New Roman"/>
          <w:bCs/>
          <w:sz w:val="24"/>
          <w:szCs w:val="24"/>
        </w:rPr>
        <w:t xml:space="preserve">: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lastRenderedPageBreak/>
        <w:t xml:space="preserve">1. Skype (режим доступа: https://www.skype.com/) </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 xml:space="preserve">2. Zoom (режим доступа: </w:t>
      </w:r>
      <w:hyperlink r:id="rId24" w:history="1">
        <w:r w:rsidRPr="00AA1573">
          <w:rPr>
            <w:rFonts w:ascii="Times New Roman" w:hAnsi="Times New Roman"/>
            <w:color w:val="0000FF" w:themeColor="hyperlink"/>
            <w:sz w:val="24"/>
            <w:szCs w:val="24"/>
            <w:u w:val="single"/>
          </w:rPr>
          <w:t>https://zoom.us/</w:t>
        </w:r>
      </w:hyperlink>
      <w:r w:rsidRPr="00AA1573">
        <w:rPr>
          <w:rFonts w:ascii="Times New Roman" w:hAnsi="Times New Roman"/>
          <w:sz w:val="24"/>
          <w:szCs w:val="24"/>
        </w:rPr>
        <w:t>)</w:t>
      </w:r>
    </w:p>
    <w:p w:rsidR="00AA1573" w:rsidRPr="00AA1573" w:rsidRDefault="00AA1573" w:rsidP="00AA1573">
      <w:pPr>
        <w:spacing w:after="0" w:line="240" w:lineRule="auto"/>
        <w:ind w:firstLine="709"/>
        <w:contextualSpacing/>
        <w:jc w:val="both"/>
        <w:rPr>
          <w:rFonts w:ascii="Times New Roman" w:hAnsi="Times New Roman"/>
          <w:sz w:val="24"/>
          <w:szCs w:val="24"/>
        </w:rPr>
      </w:pPr>
      <w:r w:rsidRPr="00AA1573">
        <w:rPr>
          <w:rFonts w:ascii="Times New Roman" w:hAnsi="Times New Roman"/>
          <w:sz w:val="24"/>
          <w:szCs w:val="24"/>
        </w:rPr>
        <w:t>3. https://disk.yandex.ru/</w:t>
      </w:r>
    </w:p>
    <w:p w:rsidR="00AA1573" w:rsidRPr="00AA1573" w:rsidRDefault="00AA1573" w:rsidP="00AA1573">
      <w:pPr>
        <w:tabs>
          <w:tab w:val="left" w:pos="1134"/>
        </w:tabs>
        <w:spacing w:after="0" w:line="240" w:lineRule="auto"/>
        <w:ind w:firstLine="709"/>
        <w:jc w:val="both"/>
        <w:rPr>
          <w:rFonts w:ascii="Times New Roman" w:hAnsi="Times New Roman"/>
          <w:b/>
          <w:bCs/>
          <w:i/>
          <w:color w:val="FF0000"/>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AA1573">
      <w:pPr>
        <w:spacing w:after="0"/>
        <w:ind w:firstLine="709"/>
        <w:jc w:val="both"/>
        <w:rPr>
          <w:rFonts w:ascii="Times New Roman" w:hAnsi="Times New Roman"/>
          <w:sz w:val="24"/>
          <w:szCs w:val="24"/>
        </w:rPr>
      </w:pPr>
    </w:p>
    <w:p w:rsidR="00AA1573" w:rsidRPr="00AA1573" w:rsidRDefault="00AA1573" w:rsidP="00614A5E">
      <w:pPr>
        <w:spacing w:after="0" w:line="240" w:lineRule="auto"/>
        <w:ind w:left="425"/>
        <w:jc w:val="center"/>
        <w:rPr>
          <w:rFonts w:ascii="Times New Roman" w:hAnsi="Times New Roman"/>
          <w:b/>
          <w:sz w:val="24"/>
          <w:szCs w:val="24"/>
        </w:rPr>
      </w:pPr>
    </w:p>
    <w:sectPr w:rsidR="00AA1573" w:rsidRPr="00AA1573"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0254801"/>
    <w:multiLevelType w:val="multilevel"/>
    <w:tmpl w:val="11F43C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64E6469C"/>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9C750CF"/>
    <w:multiLevelType w:val="multilevel"/>
    <w:tmpl w:val="B1F21458"/>
    <w:lvl w:ilvl="0">
      <w:start w:val="1"/>
      <w:numFmt w:val="decimal"/>
      <w:suff w:val="nothing"/>
      <w:lvlText w:val="%1."/>
      <w:lvlJc w:val="left"/>
      <w:pPr>
        <w:ind w:left="1353" w:hanging="360"/>
      </w:pPr>
      <w:rPr>
        <w:rFonts w:hint="default"/>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2"/>
  </w:num>
  <w:num w:numId="5">
    <w:abstractNumId w:val="16"/>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3"/>
  </w:num>
  <w:num w:numId="15">
    <w:abstractNumId w:val="10"/>
  </w:num>
  <w:num w:numId="16">
    <w:abstractNumId w:val="1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172AF"/>
    <w:rsid w:val="00086F7D"/>
    <w:rsid w:val="000917D4"/>
    <w:rsid w:val="000F0995"/>
    <w:rsid w:val="00114022"/>
    <w:rsid w:val="001E0DAB"/>
    <w:rsid w:val="00296E63"/>
    <w:rsid w:val="002A7D7F"/>
    <w:rsid w:val="002E5D77"/>
    <w:rsid w:val="002F5AF1"/>
    <w:rsid w:val="003269C8"/>
    <w:rsid w:val="003475BB"/>
    <w:rsid w:val="00347F73"/>
    <w:rsid w:val="00380811"/>
    <w:rsid w:val="004639F1"/>
    <w:rsid w:val="004E7DC8"/>
    <w:rsid w:val="00526325"/>
    <w:rsid w:val="005707B2"/>
    <w:rsid w:val="005A21B4"/>
    <w:rsid w:val="005C1D2C"/>
    <w:rsid w:val="005C2141"/>
    <w:rsid w:val="00614A5E"/>
    <w:rsid w:val="006440AE"/>
    <w:rsid w:val="00665393"/>
    <w:rsid w:val="00675798"/>
    <w:rsid w:val="00710742"/>
    <w:rsid w:val="00761E94"/>
    <w:rsid w:val="007E2EE6"/>
    <w:rsid w:val="008257F5"/>
    <w:rsid w:val="00862E94"/>
    <w:rsid w:val="008C2AC1"/>
    <w:rsid w:val="008C316D"/>
    <w:rsid w:val="008E0E6A"/>
    <w:rsid w:val="008E5309"/>
    <w:rsid w:val="008F0EDA"/>
    <w:rsid w:val="009818F2"/>
    <w:rsid w:val="009D4172"/>
    <w:rsid w:val="00A00A1A"/>
    <w:rsid w:val="00A42456"/>
    <w:rsid w:val="00AA1573"/>
    <w:rsid w:val="00AC49DF"/>
    <w:rsid w:val="00AF7B4F"/>
    <w:rsid w:val="00B30897"/>
    <w:rsid w:val="00C019B5"/>
    <w:rsid w:val="00C12606"/>
    <w:rsid w:val="00C24515"/>
    <w:rsid w:val="00C527CB"/>
    <w:rsid w:val="00D11B42"/>
    <w:rsid w:val="00D129A0"/>
    <w:rsid w:val="00D25D58"/>
    <w:rsid w:val="00D6585C"/>
    <w:rsid w:val="00E0218D"/>
    <w:rsid w:val="00E214D4"/>
    <w:rsid w:val="00E87D8F"/>
    <w:rsid w:val="00ED2B11"/>
    <w:rsid w:val="00EF2C1E"/>
    <w:rsid w:val="00F23F15"/>
    <w:rsid w:val="00F46945"/>
    <w:rsid w:val="00F6396F"/>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57D00D-D6D5-4084-8593-2F69E7E0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www.rusedu.info-" TargetMode="External"/><Relationship Id="rId18" Type="http://schemas.openxmlformats.org/officeDocument/2006/relationships/hyperlink" Target="http://www.bytic.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konkurskit.ru-" TargetMode="External"/><Relationship Id="rId7" Type="http://schemas.openxmlformats.org/officeDocument/2006/relationships/hyperlink" Target="https://znanium.com/catalog/product/999615" TargetMode="External"/><Relationship Id="rId12" Type="http://schemas.openxmlformats.org/officeDocument/2006/relationships/hyperlink" Target="http://www.iteach.ru-" TargetMode="External"/><Relationship Id="rId17" Type="http://schemas.openxmlformats.org/officeDocument/2006/relationships/hyperlink" Target="http://ito.ed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pstoik.ru/vio-" TargetMode="External"/><Relationship Id="rId20" Type="http://schemas.openxmlformats.org/officeDocument/2006/relationships/hyperlink" Target="http://www.computer-museum.ru-" TargetMode="External"/><Relationship Id="rId1" Type="http://schemas.openxmlformats.org/officeDocument/2006/relationships/numbering" Target="numbering.xml"/><Relationship Id="rId6" Type="http://schemas.openxmlformats.org/officeDocument/2006/relationships/hyperlink" Target="https://znanium.com/catalog/product/944899" TargetMode="External"/><Relationship Id="rId11" Type="http://schemas.openxmlformats.org/officeDocument/2006/relationships/hyperlink" Target="http://test.sptcialist.ru/" TargetMode="External"/><Relationship Id="rId24" Type="http://schemas.openxmlformats.org/officeDocument/2006/relationships/hyperlink" Target="https://zoom.us/" TargetMode="External"/><Relationship Id="rId5" Type="http://schemas.openxmlformats.org/officeDocument/2006/relationships/image" Target="media/image1.jpg"/><Relationship Id="rId15" Type="http://schemas.openxmlformats.org/officeDocument/2006/relationships/hyperlink" Target="http://www.ops.ru-" TargetMode="External"/><Relationship Id="rId23" Type="http://schemas.openxmlformats.org/officeDocument/2006/relationships/hyperlink" Target="http://contest.ur.ru-" TargetMode="External"/><Relationship Id="rId10" Type="http://schemas.openxmlformats.org/officeDocument/2006/relationships/hyperlink" Target="http://www.intuit.ru/" TargetMode="External"/><Relationship Id="rId19" Type="http://schemas.openxmlformats.org/officeDocument/2006/relationships/hyperlink" Target="http://www.elearnexpo.ru-" TargetMode="External"/><Relationship Id="rId4" Type="http://schemas.openxmlformats.org/officeDocument/2006/relationships/webSettings" Target="webSettings.xml"/><Relationship Id="rId9" Type="http://schemas.openxmlformats.org/officeDocument/2006/relationships/hyperlink" Target="http://iit.metodist.ru/" TargetMode="External"/><Relationship Id="rId14" Type="http://schemas.openxmlformats.org/officeDocument/2006/relationships/hyperlink" Target="http://edu.ascon.ru-" TargetMode="External"/><Relationship Id="rId22" Type="http://schemas.openxmlformats.org/officeDocument/2006/relationships/hyperlink" Target="http://www.olympiad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3883</Words>
  <Characters>22138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ICL4</cp:lastModifiedBy>
  <cp:revision>35</cp:revision>
  <cp:lastPrinted>2002-01-01T00:57:00Z</cp:lastPrinted>
  <dcterms:created xsi:type="dcterms:W3CDTF">2020-12-10T09:43:00Z</dcterms:created>
  <dcterms:modified xsi:type="dcterms:W3CDTF">2022-04-07T09:52:00Z</dcterms:modified>
</cp:coreProperties>
</file>